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2EEE" w:rsidRPr="00181DD5" w:rsidRDefault="006D2EEE" w:rsidP="006D2EEE">
      <w:pPr>
        <w:pStyle w:val="Nagwek5"/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81DD5">
        <w:rPr>
          <w:rFonts w:ascii="Times New Roman" w:hAnsi="Times New Roman" w:cs="Times New Roman"/>
          <w:sz w:val="24"/>
          <w:szCs w:val="24"/>
        </w:rPr>
        <w:t>U M O W A</w:t>
      </w:r>
    </w:p>
    <w:p w:rsidR="006D2EEE" w:rsidRPr="00181DD5" w:rsidRDefault="006D2EEE" w:rsidP="006D2EEE"/>
    <w:p w:rsidR="006D2EEE" w:rsidRPr="00181DD5" w:rsidRDefault="006D2EEE" w:rsidP="006D2EEE">
      <w:r w:rsidRPr="00181DD5">
        <w:t>zawarta w Policach</w:t>
      </w:r>
      <w:r>
        <w:t>,</w:t>
      </w:r>
      <w:r w:rsidRPr="00181DD5">
        <w:t xml:space="preserve"> w dniu ……………...</w:t>
      </w:r>
      <w:r>
        <w:t>,</w:t>
      </w:r>
      <w:r w:rsidRPr="00181DD5">
        <w:t xml:space="preserve">  pomiędzy:</w:t>
      </w:r>
    </w:p>
    <w:p w:rsidR="006D2EEE" w:rsidRPr="00181DD5" w:rsidRDefault="006D2EEE" w:rsidP="006D2EEE">
      <w:pPr>
        <w:rPr>
          <w:b/>
        </w:rPr>
      </w:pPr>
    </w:p>
    <w:p w:rsidR="006D2EEE" w:rsidRPr="00181DD5" w:rsidRDefault="006D2EEE" w:rsidP="006D2EEE">
      <w:r w:rsidRPr="00181DD5">
        <w:rPr>
          <w:b/>
        </w:rPr>
        <w:t>Powiatem Polickim</w:t>
      </w:r>
      <w:r w:rsidRPr="00181DD5">
        <w:t xml:space="preserve"> z siedzibą w Policach (72-010) przy ul. Tanowskiej 8, </w:t>
      </w:r>
      <w:r w:rsidRPr="00181DD5">
        <w:br/>
        <w:t>NIP: 851 25 50 469, REGON: 811762713,</w:t>
      </w:r>
    </w:p>
    <w:p w:rsidR="006D2EEE" w:rsidRPr="00181DD5" w:rsidRDefault="006D2EEE" w:rsidP="006D2EEE">
      <w:r w:rsidRPr="00181DD5">
        <w:t>reprezentowanym  przez Zarząd Powiatu w Policach w osobach:</w:t>
      </w:r>
    </w:p>
    <w:p w:rsidR="006D2EEE" w:rsidRPr="00181DD5" w:rsidRDefault="006D2EEE" w:rsidP="006D2EEE">
      <w:pPr>
        <w:numPr>
          <w:ilvl w:val="0"/>
          <w:numId w:val="5"/>
        </w:numPr>
      </w:pPr>
      <w:r>
        <w:t>……</w:t>
      </w:r>
      <w:r w:rsidRPr="00181DD5">
        <w:t xml:space="preserve"> – </w:t>
      </w:r>
      <w:r>
        <w:t>……</w:t>
      </w:r>
      <w:r w:rsidRPr="00181DD5">
        <w:t>,</w:t>
      </w:r>
    </w:p>
    <w:p w:rsidR="006D2EEE" w:rsidRPr="00181DD5" w:rsidRDefault="006D2EEE" w:rsidP="006D2EEE">
      <w:pPr>
        <w:numPr>
          <w:ilvl w:val="0"/>
          <w:numId w:val="5"/>
        </w:numPr>
      </w:pPr>
      <w:r>
        <w:t>……</w:t>
      </w:r>
      <w:r w:rsidRPr="00181DD5">
        <w:t xml:space="preserve"> – </w:t>
      </w:r>
      <w:r>
        <w:t>……</w:t>
      </w:r>
      <w:r w:rsidRPr="00181DD5">
        <w:t xml:space="preserve">, </w:t>
      </w:r>
    </w:p>
    <w:p w:rsidR="006D2EEE" w:rsidRPr="00181DD5" w:rsidRDefault="006D2EEE" w:rsidP="006D2EEE">
      <w:pPr>
        <w:ind w:left="360"/>
      </w:pPr>
    </w:p>
    <w:p w:rsidR="006D2EEE" w:rsidRPr="00181DD5" w:rsidRDefault="006D2EEE" w:rsidP="006D2EEE">
      <w:r w:rsidRPr="00181DD5">
        <w:t xml:space="preserve">- zwanym dalej </w:t>
      </w:r>
      <w:r w:rsidRPr="00181DD5">
        <w:rPr>
          <w:b/>
        </w:rPr>
        <w:t>„Zamawiającym”</w:t>
      </w:r>
      <w:r w:rsidRPr="00181DD5">
        <w:t>,</w:t>
      </w:r>
    </w:p>
    <w:p w:rsidR="006D2EEE" w:rsidRPr="00181DD5" w:rsidRDefault="006D2EEE" w:rsidP="006D2EEE"/>
    <w:p w:rsidR="006D2EEE" w:rsidRPr="00181DD5" w:rsidRDefault="006D2EEE" w:rsidP="006D2EEE">
      <w:r w:rsidRPr="00181DD5">
        <w:t>a</w:t>
      </w:r>
    </w:p>
    <w:p w:rsidR="006D2EEE" w:rsidRPr="00181DD5" w:rsidRDefault="006D2EEE" w:rsidP="006D2EEE"/>
    <w:p w:rsidR="006D2EEE" w:rsidRPr="00181DD5" w:rsidRDefault="006D2EEE" w:rsidP="006D2EEE">
      <w:r w:rsidRPr="00181DD5">
        <w:t>…………………………………………………………………………….(nazwa Wykonawcy)</w:t>
      </w:r>
    </w:p>
    <w:p w:rsidR="006D2EEE" w:rsidRPr="00181DD5" w:rsidRDefault="006D2EEE" w:rsidP="006D2EEE">
      <w:pPr>
        <w:tabs>
          <w:tab w:val="right" w:pos="9072"/>
        </w:tabs>
      </w:pPr>
      <w:r w:rsidRPr="00181DD5">
        <w:t>z siedzibą w …………………………………(siedziba Wykonawcy), ………………………... ………………………………………………………………………...…...(adres wykonawcy), wpisanym/wpisaną do Krajowego Rejestru Sądowego (lub, odpowiednio, do innego rejestru lub ewidencji) pod numerem………………………………. przez…………………….………, REGON:………………….., NIP:……………………………</w:t>
      </w:r>
      <w:r w:rsidRPr="00181DD5">
        <w:tab/>
      </w:r>
    </w:p>
    <w:p w:rsidR="006D2EEE" w:rsidRPr="00181DD5" w:rsidRDefault="006D2EEE" w:rsidP="006D2EEE">
      <w:r w:rsidRPr="00181DD5">
        <w:t>reprezentowanym/reprezentowaną (na podstawie odpisu KRS / pełnomocnictwa / innego dokumentu z którego wynika umocowanie do reprezentowania – stanowiącego załącznik do niniejszej umowy), przez :</w:t>
      </w:r>
    </w:p>
    <w:p w:rsidR="006D2EEE" w:rsidRPr="00181DD5" w:rsidRDefault="006D2EEE" w:rsidP="006D2EEE">
      <w:r w:rsidRPr="00181DD5">
        <w:t>…………………………………………………………………………………………………...</w:t>
      </w:r>
    </w:p>
    <w:p w:rsidR="006D2EEE" w:rsidRPr="00181DD5" w:rsidRDefault="006D2EEE" w:rsidP="006D2EEE"/>
    <w:p w:rsidR="006D2EEE" w:rsidRPr="00181DD5" w:rsidRDefault="006D2EEE" w:rsidP="006D2EEE">
      <w:r w:rsidRPr="00181DD5">
        <w:t xml:space="preserve">- zwanym/zwaną dalej </w:t>
      </w:r>
      <w:r w:rsidRPr="00181DD5">
        <w:rPr>
          <w:b/>
        </w:rPr>
        <w:t>„Wykonawcą”</w:t>
      </w:r>
      <w:r w:rsidRPr="00181DD5">
        <w:t>,</w:t>
      </w:r>
    </w:p>
    <w:p w:rsidR="006D2EEE" w:rsidRPr="00181DD5" w:rsidRDefault="006D2EEE" w:rsidP="006D2EEE"/>
    <w:p w:rsidR="006D2EEE" w:rsidRPr="00181DD5" w:rsidRDefault="006D2EEE" w:rsidP="006D2EEE">
      <w:r w:rsidRPr="00181DD5">
        <w:t>łącznie zwanymi „</w:t>
      </w:r>
      <w:r w:rsidRPr="00181DD5">
        <w:rPr>
          <w:b/>
        </w:rPr>
        <w:t>Stronami</w:t>
      </w:r>
      <w:r w:rsidRPr="00181DD5">
        <w:t xml:space="preserve">”, a odrębnie </w:t>
      </w:r>
      <w:r w:rsidRPr="00181DD5">
        <w:rPr>
          <w:b/>
        </w:rPr>
        <w:t>„Stroną”</w:t>
      </w:r>
      <w:r w:rsidRPr="00181DD5">
        <w:t>.</w:t>
      </w:r>
    </w:p>
    <w:p w:rsidR="00D833B7" w:rsidRPr="00181DD5" w:rsidRDefault="00D833B7" w:rsidP="00667FC6">
      <w:pPr>
        <w:jc w:val="both"/>
        <w:rPr>
          <w:color w:val="FF0000"/>
        </w:rPr>
      </w:pPr>
    </w:p>
    <w:p w:rsidR="00DF210C" w:rsidRPr="00181DD5" w:rsidRDefault="00DF210C" w:rsidP="00667FC6">
      <w:pPr>
        <w:jc w:val="both"/>
      </w:pPr>
    </w:p>
    <w:p w:rsidR="009D4F04" w:rsidRPr="009D4F04" w:rsidRDefault="00180E8A" w:rsidP="009D4F04">
      <w:pPr>
        <w:pStyle w:val="Nagwek1"/>
        <w:tabs>
          <w:tab w:val="left" w:pos="2983"/>
        </w:tabs>
        <w:snapToGrid w:val="0"/>
        <w:ind w:right="-40"/>
        <w:jc w:val="both"/>
        <w:rPr>
          <w:rFonts w:ascii="Times New Roman" w:hAnsi="Times New Roman"/>
          <w:color w:val="0A0909"/>
          <w:sz w:val="24"/>
          <w:szCs w:val="24"/>
          <w:lang w:eastAsia="pl-PL"/>
        </w:rPr>
      </w:pPr>
      <w:r w:rsidRPr="009D4F04">
        <w:rPr>
          <w:rFonts w:ascii="Times New Roman" w:hAnsi="Times New Roman"/>
          <w:sz w:val="24"/>
        </w:rPr>
        <w:t xml:space="preserve">W </w:t>
      </w:r>
      <w:r w:rsidR="00D3094C" w:rsidRPr="009D4F04">
        <w:rPr>
          <w:rFonts w:ascii="Times New Roman" w:hAnsi="Times New Roman"/>
          <w:sz w:val="24"/>
        </w:rPr>
        <w:t xml:space="preserve">wyniku dokonania przez Zamawiającego wyboru oferty Wykonawcy na podstawie przeprowadzonego przetargu nieograniczonego </w:t>
      </w:r>
      <w:r w:rsidR="00BE2B22" w:rsidRPr="009D4F04">
        <w:rPr>
          <w:rFonts w:ascii="Times New Roman" w:hAnsi="Times New Roman"/>
          <w:sz w:val="24"/>
        </w:rPr>
        <w:t xml:space="preserve">na </w:t>
      </w:r>
      <w:r w:rsidR="00AA016C" w:rsidRPr="009D4F04">
        <w:rPr>
          <w:rFonts w:ascii="Times New Roman" w:hAnsi="Times New Roman"/>
          <w:sz w:val="24"/>
        </w:rPr>
        <w:t>wykonanie</w:t>
      </w:r>
      <w:r w:rsidR="006D2EEE" w:rsidRPr="009D4F04">
        <w:rPr>
          <w:rFonts w:ascii="Times New Roman" w:hAnsi="Times New Roman"/>
          <w:sz w:val="24"/>
        </w:rPr>
        <w:t xml:space="preserve"> </w:t>
      </w:r>
      <w:r w:rsidR="00E323BF" w:rsidRPr="009D4F04">
        <w:rPr>
          <w:rFonts w:ascii="Times New Roman" w:hAnsi="Times New Roman"/>
          <w:sz w:val="24"/>
        </w:rPr>
        <w:t xml:space="preserve">inwestycji </w:t>
      </w:r>
      <w:r w:rsidR="00882C31" w:rsidRPr="009D4F04">
        <w:rPr>
          <w:rFonts w:ascii="Times New Roman" w:hAnsi="Times New Roman"/>
          <w:sz w:val="24"/>
        </w:rPr>
        <w:t xml:space="preserve">pn. </w:t>
      </w:r>
      <w:bookmarkStart w:id="1" w:name="_Hlk517337739"/>
      <w:r w:rsidR="009D4F04" w:rsidRPr="009D4F04">
        <w:rPr>
          <w:rFonts w:ascii="Times New Roman" w:hAnsi="Times New Roman"/>
          <w:sz w:val="24"/>
        </w:rPr>
        <w:t>„</w:t>
      </w:r>
      <w:r w:rsidR="009D4F04" w:rsidRPr="009D4F04">
        <w:rPr>
          <w:rFonts w:ascii="Times New Roman" w:hAnsi="Times New Roman"/>
          <w:color w:val="0A0909"/>
          <w:sz w:val="24"/>
          <w:szCs w:val="24"/>
          <w:lang w:eastAsia="pl-PL"/>
        </w:rPr>
        <w:t>Remont drogi</w:t>
      </w:r>
      <w:r w:rsidR="009D4F04">
        <w:rPr>
          <w:rFonts w:ascii="Times New Roman" w:hAnsi="Times New Roman"/>
          <w:color w:val="0A0909"/>
          <w:sz w:val="24"/>
          <w:szCs w:val="24"/>
          <w:lang w:eastAsia="pl-PL"/>
        </w:rPr>
        <w:t> </w:t>
      </w:r>
      <w:r w:rsidR="009D4F04" w:rsidRPr="009D4F04">
        <w:rPr>
          <w:rFonts w:ascii="Times New Roman" w:hAnsi="Times New Roman"/>
          <w:color w:val="0A0909"/>
          <w:sz w:val="24"/>
          <w:szCs w:val="24"/>
          <w:lang w:eastAsia="pl-PL"/>
        </w:rPr>
        <w:t>powiatowej nr 3927Z na odcinku Siadło Dolne – Kurów od km 0+000 do km 0+567</w:t>
      </w:r>
      <w:r w:rsidR="009D4F04">
        <w:rPr>
          <w:rFonts w:ascii="Times New Roman" w:hAnsi="Times New Roman"/>
          <w:color w:val="0A0909"/>
          <w:sz w:val="24"/>
          <w:szCs w:val="24"/>
          <w:lang w:eastAsia="pl-PL"/>
        </w:rPr>
        <w:t>”</w:t>
      </w:r>
    </w:p>
    <w:bookmarkEnd w:id="1"/>
    <w:p w:rsidR="009B4110" w:rsidRPr="00181DD5" w:rsidRDefault="006D2EEE" w:rsidP="009B4110">
      <w:pPr>
        <w:jc w:val="both"/>
      </w:pPr>
      <w:r>
        <w:t xml:space="preserve"> </w:t>
      </w:r>
      <w:r w:rsidR="00882C31" w:rsidRPr="00181DD5">
        <w:t xml:space="preserve"> </w:t>
      </w:r>
      <w:r w:rsidR="00D3094C" w:rsidRPr="00181DD5">
        <w:t xml:space="preserve">(nr ogłoszenia o zamówieniu </w:t>
      </w:r>
      <w:r w:rsidR="00DA040A" w:rsidRPr="00181DD5">
        <w:t>…………….</w:t>
      </w:r>
      <w:r w:rsidR="007A2699" w:rsidRPr="00181DD5">
        <w:t>)</w:t>
      </w:r>
      <w:r w:rsidR="00B45F12" w:rsidRPr="00181DD5">
        <w:t>,</w:t>
      </w:r>
      <w:r w:rsidR="007A2699" w:rsidRPr="00181DD5">
        <w:t xml:space="preserve"> została zawarta umowa, </w:t>
      </w:r>
      <w:r w:rsidR="005E5914" w:rsidRPr="00181DD5">
        <w:t>o </w:t>
      </w:r>
      <w:r w:rsidR="00D3094C" w:rsidRPr="00181DD5">
        <w:t>nast</w:t>
      </w:r>
      <w:r w:rsidR="00180E8A" w:rsidRPr="00181DD5">
        <w:t>ępującej treści</w:t>
      </w:r>
      <w:r w:rsidR="00D3094C" w:rsidRPr="00181DD5">
        <w:t>:</w:t>
      </w:r>
    </w:p>
    <w:p w:rsidR="009B4110" w:rsidRPr="00181DD5" w:rsidRDefault="009B4110" w:rsidP="009B4110">
      <w:pPr>
        <w:jc w:val="both"/>
      </w:pPr>
    </w:p>
    <w:p w:rsidR="009B4110" w:rsidRPr="00181DD5" w:rsidRDefault="009B4110" w:rsidP="009B4110">
      <w:pPr>
        <w:jc w:val="both"/>
      </w:pPr>
    </w:p>
    <w:p w:rsidR="009B4110" w:rsidRPr="00181DD5" w:rsidRDefault="009B4110" w:rsidP="009B4110">
      <w:pPr>
        <w:jc w:val="both"/>
      </w:pPr>
      <w:r w:rsidRPr="00181DD5">
        <w:t xml:space="preserve">     </w:t>
      </w:r>
      <w:r w:rsidRPr="00181DD5">
        <w:rPr>
          <w:b/>
        </w:rPr>
        <w:t>§ 1. [postanowienia ogólne]</w:t>
      </w:r>
      <w:r w:rsidRPr="00181DD5">
        <w:t xml:space="preserve">1. </w:t>
      </w:r>
      <w:r w:rsidR="0058141C">
        <w:t>Umowa posługuje się skrótami</w:t>
      </w:r>
      <w:r w:rsidRPr="00181DD5">
        <w:t>:</w:t>
      </w:r>
    </w:p>
    <w:p w:rsidR="009B4110" w:rsidRPr="00181DD5" w:rsidRDefault="009B4110" w:rsidP="009B4110">
      <w:pPr>
        <w:pStyle w:val="Akapitzlist"/>
        <w:numPr>
          <w:ilvl w:val="0"/>
          <w:numId w:val="22"/>
        </w:numPr>
        <w:jc w:val="both"/>
        <w:rPr>
          <w:szCs w:val="24"/>
        </w:rPr>
      </w:pPr>
      <w:r w:rsidRPr="00181DD5">
        <w:rPr>
          <w:szCs w:val="24"/>
        </w:rPr>
        <w:t>BIOZ – Bezpieczeństwo i ochrona zdrowia</w:t>
      </w:r>
      <w:r w:rsidR="0058141C">
        <w:rPr>
          <w:szCs w:val="24"/>
        </w:rPr>
        <w:t>;</w:t>
      </w:r>
    </w:p>
    <w:p w:rsidR="009B4110" w:rsidRPr="00181DD5" w:rsidRDefault="006B237F" w:rsidP="009B4110">
      <w:pPr>
        <w:pStyle w:val="Akapitzlist"/>
        <w:numPr>
          <w:ilvl w:val="0"/>
          <w:numId w:val="22"/>
        </w:numPr>
        <w:jc w:val="both"/>
        <w:rPr>
          <w:szCs w:val="24"/>
        </w:rPr>
      </w:pPr>
      <w:r w:rsidRPr="00181DD5">
        <w:rPr>
          <w:szCs w:val="24"/>
        </w:rPr>
        <w:t>SIWZ –</w:t>
      </w:r>
      <w:r w:rsidR="008E7BEB" w:rsidRPr="00181DD5">
        <w:rPr>
          <w:szCs w:val="24"/>
        </w:rPr>
        <w:t xml:space="preserve"> Specyfikacja istotnych warunków zamówienia</w:t>
      </w:r>
      <w:r w:rsidR="0058141C">
        <w:rPr>
          <w:szCs w:val="24"/>
        </w:rPr>
        <w:t>;</w:t>
      </w:r>
    </w:p>
    <w:p w:rsidR="006B237F" w:rsidRPr="00181DD5" w:rsidRDefault="006B237F" w:rsidP="009B4110">
      <w:pPr>
        <w:pStyle w:val="Akapitzlist"/>
        <w:numPr>
          <w:ilvl w:val="0"/>
          <w:numId w:val="22"/>
        </w:numPr>
        <w:jc w:val="both"/>
        <w:rPr>
          <w:szCs w:val="24"/>
        </w:rPr>
      </w:pPr>
      <w:r w:rsidRPr="00181DD5">
        <w:rPr>
          <w:szCs w:val="24"/>
        </w:rPr>
        <w:t>STWiOR – Specyfikacja techniczna wykonania i odbioru robót</w:t>
      </w:r>
      <w:r w:rsidR="0058141C">
        <w:rPr>
          <w:szCs w:val="24"/>
        </w:rPr>
        <w:t>;</w:t>
      </w:r>
    </w:p>
    <w:p w:rsidR="007C4A9F" w:rsidRPr="00181DD5" w:rsidRDefault="007C4A9F" w:rsidP="009B4110">
      <w:pPr>
        <w:pStyle w:val="Akapitzlist"/>
        <w:numPr>
          <w:ilvl w:val="0"/>
          <w:numId w:val="22"/>
        </w:numPr>
        <w:jc w:val="both"/>
        <w:rPr>
          <w:szCs w:val="24"/>
        </w:rPr>
      </w:pPr>
      <w:r w:rsidRPr="00181DD5">
        <w:rPr>
          <w:szCs w:val="24"/>
        </w:rPr>
        <w:t xml:space="preserve">PrBud – </w:t>
      </w:r>
      <w:r w:rsidR="003B5588">
        <w:rPr>
          <w:szCs w:val="24"/>
        </w:rPr>
        <w:t xml:space="preserve">ustawa z dnia 7 lipca 1994 r. </w:t>
      </w:r>
      <w:r w:rsidRPr="00181DD5">
        <w:rPr>
          <w:szCs w:val="24"/>
        </w:rPr>
        <w:t>Prawo budowlane</w:t>
      </w:r>
      <w:r w:rsidR="003B5588">
        <w:rPr>
          <w:szCs w:val="24"/>
        </w:rPr>
        <w:t xml:space="preserve"> (Dz. U. z 201</w:t>
      </w:r>
      <w:r w:rsidR="006D2EEE">
        <w:rPr>
          <w:szCs w:val="24"/>
        </w:rPr>
        <w:t xml:space="preserve">9 r. poz. 1186 z </w:t>
      </w:r>
      <w:proofErr w:type="spellStart"/>
      <w:r w:rsidR="006D2EEE">
        <w:rPr>
          <w:szCs w:val="24"/>
        </w:rPr>
        <w:t>późn</w:t>
      </w:r>
      <w:proofErr w:type="spellEnd"/>
      <w:r w:rsidR="006D2EEE">
        <w:rPr>
          <w:szCs w:val="24"/>
        </w:rPr>
        <w:t>. zm.)</w:t>
      </w:r>
      <w:r w:rsidR="0058141C">
        <w:rPr>
          <w:szCs w:val="24"/>
        </w:rPr>
        <w:t>;</w:t>
      </w:r>
    </w:p>
    <w:p w:rsidR="00754514" w:rsidRPr="00181DD5" w:rsidRDefault="00754514" w:rsidP="009B4110">
      <w:pPr>
        <w:pStyle w:val="Akapitzlist"/>
        <w:numPr>
          <w:ilvl w:val="0"/>
          <w:numId w:val="22"/>
        </w:numPr>
        <w:jc w:val="both"/>
        <w:rPr>
          <w:szCs w:val="24"/>
        </w:rPr>
      </w:pPr>
      <w:r w:rsidRPr="00181DD5">
        <w:rPr>
          <w:szCs w:val="24"/>
        </w:rPr>
        <w:t xml:space="preserve">Pzp – </w:t>
      </w:r>
      <w:r w:rsidR="00340B2C" w:rsidRPr="00181DD5">
        <w:t>ustaw</w:t>
      </w:r>
      <w:r w:rsidR="00340B2C">
        <w:t>a</w:t>
      </w:r>
      <w:r w:rsidR="00340B2C" w:rsidRPr="00181DD5">
        <w:t xml:space="preserve"> z dnia 29 stycznia 2004 r. – Prawo zamówień publicznych (Dz.</w:t>
      </w:r>
      <w:r w:rsidR="00340B2C">
        <w:t xml:space="preserve"> </w:t>
      </w:r>
      <w:r w:rsidR="00340B2C" w:rsidRPr="00181DD5">
        <w:t>U.</w:t>
      </w:r>
      <w:r w:rsidR="00340B2C">
        <w:t xml:space="preserve"> z </w:t>
      </w:r>
      <w:r w:rsidR="00340B2C" w:rsidRPr="00181DD5">
        <w:t>201</w:t>
      </w:r>
      <w:r w:rsidR="006D2EEE">
        <w:t xml:space="preserve">8 r. poz. 1986 z </w:t>
      </w:r>
      <w:proofErr w:type="spellStart"/>
      <w:r w:rsidR="006D2EEE">
        <w:t>późn</w:t>
      </w:r>
      <w:proofErr w:type="spellEnd"/>
      <w:r w:rsidR="006D2EEE">
        <w:t>. zm.).</w:t>
      </w:r>
    </w:p>
    <w:p w:rsidR="002C12DF" w:rsidRPr="00181DD5" w:rsidRDefault="009B092F" w:rsidP="002C12DF">
      <w:pPr>
        <w:tabs>
          <w:tab w:val="left" w:pos="567"/>
        </w:tabs>
        <w:ind w:firstLine="357"/>
        <w:jc w:val="both"/>
        <w:rPr>
          <w:color w:val="000000"/>
        </w:rPr>
      </w:pPr>
      <w:r w:rsidRPr="00181DD5">
        <w:t xml:space="preserve">2. </w:t>
      </w:r>
      <w:r w:rsidR="001F529E">
        <w:t>O ile w umowie jest mowa o</w:t>
      </w:r>
      <w:r w:rsidR="002C12DF" w:rsidRPr="00181DD5">
        <w:rPr>
          <w:color w:val="000000"/>
        </w:rPr>
        <w:t>:</w:t>
      </w:r>
    </w:p>
    <w:p w:rsidR="00F931A2" w:rsidRPr="00181DD5" w:rsidRDefault="00F931A2" w:rsidP="00F931A2">
      <w:pPr>
        <w:pStyle w:val="Akapitzlist"/>
        <w:numPr>
          <w:ilvl w:val="0"/>
          <w:numId w:val="25"/>
        </w:numPr>
        <w:jc w:val="both"/>
        <w:rPr>
          <w:szCs w:val="24"/>
        </w:rPr>
      </w:pPr>
      <w:r w:rsidRPr="00181DD5">
        <w:rPr>
          <w:b/>
          <w:szCs w:val="24"/>
        </w:rPr>
        <w:t>Dokumentacj</w:t>
      </w:r>
      <w:r w:rsidR="001F529E">
        <w:rPr>
          <w:b/>
          <w:szCs w:val="24"/>
        </w:rPr>
        <w:t>i</w:t>
      </w:r>
      <w:r w:rsidRPr="00181DD5">
        <w:rPr>
          <w:b/>
          <w:szCs w:val="24"/>
        </w:rPr>
        <w:t xml:space="preserve"> projektow</w:t>
      </w:r>
      <w:r w:rsidR="001F529E">
        <w:rPr>
          <w:b/>
          <w:szCs w:val="24"/>
        </w:rPr>
        <w:t>ej</w:t>
      </w:r>
      <w:r w:rsidRPr="00181DD5">
        <w:rPr>
          <w:szCs w:val="24"/>
        </w:rPr>
        <w:t xml:space="preserve"> – </w:t>
      </w:r>
      <w:r w:rsidR="001F529E">
        <w:rPr>
          <w:szCs w:val="24"/>
        </w:rPr>
        <w:t xml:space="preserve">należy przez to rozumieć </w:t>
      </w:r>
      <w:r w:rsidRPr="00181DD5">
        <w:rPr>
          <w:szCs w:val="24"/>
        </w:rPr>
        <w:t xml:space="preserve">zbiór dokumentów służących do opisu i realizacji  przedmiotu </w:t>
      </w:r>
      <w:r w:rsidR="003B5588">
        <w:rPr>
          <w:szCs w:val="24"/>
        </w:rPr>
        <w:t>u</w:t>
      </w:r>
      <w:r w:rsidRPr="00181DD5">
        <w:rPr>
          <w:szCs w:val="24"/>
        </w:rPr>
        <w:t>mowy, obejmujący w szczególności:</w:t>
      </w:r>
    </w:p>
    <w:p w:rsidR="0025494B" w:rsidRPr="001B5C22" w:rsidRDefault="00F931A2" w:rsidP="00891760">
      <w:pPr>
        <w:pStyle w:val="Akapitzlist"/>
        <w:widowControl/>
        <w:numPr>
          <w:ilvl w:val="0"/>
          <w:numId w:val="27"/>
        </w:numPr>
        <w:tabs>
          <w:tab w:val="left" w:pos="426"/>
          <w:tab w:val="left" w:pos="567"/>
          <w:tab w:val="left" w:pos="851"/>
        </w:tabs>
        <w:suppressAutoHyphens w:val="0"/>
        <w:ind w:left="851" w:hanging="425"/>
        <w:contextualSpacing w:val="0"/>
        <w:jc w:val="both"/>
        <w:rPr>
          <w:szCs w:val="24"/>
        </w:rPr>
      </w:pPr>
      <w:r w:rsidRPr="00181DD5">
        <w:rPr>
          <w:szCs w:val="24"/>
        </w:rPr>
        <w:t xml:space="preserve">projekt </w:t>
      </w:r>
      <w:r w:rsidR="006D2EEE">
        <w:rPr>
          <w:szCs w:val="24"/>
        </w:rPr>
        <w:t>remontu nawierzchni</w:t>
      </w:r>
      <w:r w:rsidR="00891760">
        <w:rPr>
          <w:szCs w:val="24"/>
        </w:rPr>
        <w:t xml:space="preserve"> drogi powiatowej nr </w:t>
      </w:r>
      <w:r w:rsidR="009D4F04">
        <w:rPr>
          <w:szCs w:val="24"/>
        </w:rPr>
        <w:t xml:space="preserve">3927Z odcinek Siadło Dolne – Kurów od km 0+000 do km 0+567. </w:t>
      </w:r>
      <w:r w:rsidRPr="00181DD5">
        <w:rPr>
          <w:szCs w:val="24"/>
        </w:rPr>
        <w:t xml:space="preserve">, </w:t>
      </w:r>
    </w:p>
    <w:p w:rsidR="0025494B" w:rsidRPr="00181DD5" w:rsidRDefault="00F931A2" w:rsidP="0025494B">
      <w:pPr>
        <w:pStyle w:val="Akapitzlist"/>
        <w:widowControl/>
        <w:numPr>
          <w:ilvl w:val="0"/>
          <w:numId w:val="27"/>
        </w:numPr>
        <w:tabs>
          <w:tab w:val="left" w:pos="426"/>
          <w:tab w:val="left" w:pos="567"/>
          <w:tab w:val="left" w:pos="851"/>
        </w:tabs>
        <w:suppressAutoHyphens w:val="0"/>
        <w:ind w:left="1134" w:hanging="708"/>
        <w:contextualSpacing w:val="0"/>
        <w:jc w:val="both"/>
        <w:rPr>
          <w:szCs w:val="24"/>
        </w:rPr>
      </w:pPr>
      <w:r w:rsidRPr="00181DD5">
        <w:rPr>
          <w:szCs w:val="24"/>
        </w:rPr>
        <w:t xml:space="preserve">przedmiar robót, </w:t>
      </w:r>
    </w:p>
    <w:p w:rsidR="00891760" w:rsidRDefault="00F931A2" w:rsidP="001B5C22">
      <w:pPr>
        <w:pStyle w:val="Akapitzlist"/>
        <w:widowControl/>
        <w:numPr>
          <w:ilvl w:val="0"/>
          <w:numId w:val="27"/>
        </w:numPr>
        <w:tabs>
          <w:tab w:val="left" w:pos="426"/>
          <w:tab w:val="left" w:pos="567"/>
          <w:tab w:val="left" w:pos="851"/>
        </w:tabs>
        <w:suppressAutoHyphens w:val="0"/>
        <w:ind w:left="1134" w:hanging="708"/>
        <w:contextualSpacing w:val="0"/>
        <w:jc w:val="both"/>
        <w:rPr>
          <w:szCs w:val="24"/>
        </w:rPr>
      </w:pPr>
      <w:r w:rsidRPr="00181DD5">
        <w:rPr>
          <w:szCs w:val="24"/>
        </w:rPr>
        <w:lastRenderedPageBreak/>
        <w:t>informację dotycząca bezpieczeństwa i ochrony zdrowia</w:t>
      </w:r>
    </w:p>
    <w:p w:rsidR="00077B29" w:rsidRPr="001B5C22" w:rsidRDefault="00891760" w:rsidP="001B5C22">
      <w:pPr>
        <w:pStyle w:val="Akapitzlist"/>
        <w:widowControl/>
        <w:numPr>
          <w:ilvl w:val="0"/>
          <w:numId w:val="27"/>
        </w:numPr>
        <w:tabs>
          <w:tab w:val="left" w:pos="426"/>
          <w:tab w:val="left" w:pos="567"/>
          <w:tab w:val="left" w:pos="851"/>
        </w:tabs>
        <w:suppressAutoHyphens w:val="0"/>
        <w:ind w:left="1134" w:hanging="708"/>
        <w:contextualSpacing w:val="0"/>
        <w:jc w:val="both"/>
        <w:rPr>
          <w:szCs w:val="24"/>
        </w:rPr>
      </w:pPr>
      <w:r>
        <w:rPr>
          <w:szCs w:val="24"/>
        </w:rPr>
        <w:t>szczegółowa specyfikacja techniczna wykonania i odbioru robót budowlanych</w:t>
      </w:r>
      <w:r w:rsidR="001B5C22">
        <w:rPr>
          <w:szCs w:val="24"/>
        </w:rPr>
        <w:t>.</w:t>
      </w:r>
    </w:p>
    <w:p w:rsidR="00226D96" w:rsidRPr="001B5C22" w:rsidRDefault="00077B29" w:rsidP="001B5C22">
      <w:pPr>
        <w:pStyle w:val="Akapitzlist"/>
        <w:numPr>
          <w:ilvl w:val="0"/>
          <w:numId w:val="25"/>
        </w:numPr>
        <w:jc w:val="both"/>
        <w:rPr>
          <w:szCs w:val="24"/>
        </w:rPr>
      </w:pPr>
      <w:r w:rsidRPr="00181DD5">
        <w:rPr>
          <w:b/>
          <w:szCs w:val="24"/>
        </w:rPr>
        <w:t>Dziennik</w:t>
      </w:r>
      <w:r w:rsidR="001F529E">
        <w:rPr>
          <w:b/>
          <w:szCs w:val="24"/>
        </w:rPr>
        <w:t>u</w:t>
      </w:r>
      <w:r w:rsidRPr="00181DD5">
        <w:rPr>
          <w:b/>
          <w:szCs w:val="24"/>
        </w:rPr>
        <w:t xml:space="preserve"> budowy</w:t>
      </w:r>
      <w:r w:rsidRPr="00181DD5">
        <w:rPr>
          <w:szCs w:val="24"/>
        </w:rPr>
        <w:t xml:space="preserve"> – </w:t>
      </w:r>
      <w:r w:rsidR="001F529E">
        <w:rPr>
          <w:szCs w:val="24"/>
        </w:rPr>
        <w:t xml:space="preserve">należy przez to rozumieć </w:t>
      </w:r>
      <w:r w:rsidRPr="00181DD5">
        <w:rPr>
          <w:szCs w:val="24"/>
        </w:rPr>
        <w:t xml:space="preserve">urzędowy dokument w rozumieniu PrBud oraz aktów wykonawczych do tej ustawy, przeznaczony do rejestracji w formie wpisów przebiegu części  lub całości  robót budowlanych, stanowiących przedmiot </w:t>
      </w:r>
      <w:r w:rsidR="003B5588">
        <w:rPr>
          <w:szCs w:val="24"/>
        </w:rPr>
        <w:t>u</w:t>
      </w:r>
      <w:r w:rsidRPr="00181DD5">
        <w:rPr>
          <w:szCs w:val="24"/>
        </w:rPr>
        <w:t xml:space="preserve">mowy oraz wszelkich innych zdarzeń i okoliczności, zachodzących w toku ich wykonywania i mających znaczenie przy ocenie technicznej prawidłowości realizacji przedmiotu </w:t>
      </w:r>
      <w:r w:rsidR="003B5588">
        <w:rPr>
          <w:szCs w:val="24"/>
        </w:rPr>
        <w:t>u</w:t>
      </w:r>
      <w:r w:rsidRPr="00181DD5">
        <w:rPr>
          <w:szCs w:val="24"/>
        </w:rPr>
        <w:t>mowy</w:t>
      </w:r>
      <w:r w:rsidR="001F529E">
        <w:rPr>
          <w:szCs w:val="24"/>
        </w:rPr>
        <w:t>;</w:t>
      </w:r>
    </w:p>
    <w:p w:rsidR="00196853" w:rsidRPr="00181DD5" w:rsidRDefault="009E0AA2" w:rsidP="00196853">
      <w:pPr>
        <w:pStyle w:val="Akapitzlist"/>
        <w:numPr>
          <w:ilvl w:val="0"/>
          <w:numId w:val="25"/>
        </w:numPr>
        <w:jc w:val="both"/>
        <w:rPr>
          <w:i/>
          <w:szCs w:val="24"/>
        </w:rPr>
      </w:pPr>
      <w:r w:rsidRPr="00181DD5">
        <w:rPr>
          <w:b/>
          <w:szCs w:val="24"/>
        </w:rPr>
        <w:t>Inspektor</w:t>
      </w:r>
      <w:r w:rsidR="001F529E">
        <w:rPr>
          <w:b/>
          <w:szCs w:val="24"/>
        </w:rPr>
        <w:t>ze</w:t>
      </w:r>
      <w:r w:rsidRPr="00181DD5">
        <w:rPr>
          <w:b/>
          <w:szCs w:val="24"/>
        </w:rPr>
        <w:t xml:space="preserve"> nadzoru inwestorskiego</w:t>
      </w:r>
      <w:r w:rsidRPr="00181DD5">
        <w:rPr>
          <w:i/>
          <w:szCs w:val="24"/>
        </w:rPr>
        <w:t xml:space="preserve"> </w:t>
      </w:r>
      <w:r w:rsidRPr="00181DD5">
        <w:rPr>
          <w:szCs w:val="24"/>
        </w:rPr>
        <w:t xml:space="preserve">– </w:t>
      </w:r>
      <w:r w:rsidR="001F529E">
        <w:rPr>
          <w:szCs w:val="24"/>
        </w:rPr>
        <w:t xml:space="preserve">należy przez to rozumieć </w:t>
      </w:r>
      <w:r w:rsidRPr="00181DD5">
        <w:rPr>
          <w:szCs w:val="24"/>
        </w:rPr>
        <w:t>osob</w:t>
      </w:r>
      <w:r w:rsidR="001F529E">
        <w:rPr>
          <w:szCs w:val="24"/>
        </w:rPr>
        <w:t>ę</w:t>
      </w:r>
      <w:r w:rsidRPr="00181DD5">
        <w:rPr>
          <w:szCs w:val="24"/>
        </w:rPr>
        <w:t xml:space="preserve"> ustanowion</w:t>
      </w:r>
      <w:r w:rsidR="001F529E">
        <w:rPr>
          <w:szCs w:val="24"/>
        </w:rPr>
        <w:t>ą</w:t>
      </w:r>
      <w:r w:rsidRPr="00181DD5">
        <w:rPr>
          <w:szCs w:val="24"/>
        </w:rPr>
        <w:t xml:space="preserve"> przez Zamawiającego, jako jego przedstawiciel, będąc</w:t>
      </w:r>
      <w:r w:rsidR="001F529E">
        <w:rPr>
          <w:szCs w:val="24"/>
        </w:rPr>
        <w:t>ą</w:t>
      </w:r>
      <w:r w:rsidRPr="00181DD5">
        <w:rPr>
          <w:szCs w:val="24"/>
        </w:rPr>
        <w:t xml:space="preserve"> uczestnikiem procesu budowlanego w rozumieniu PrBud</w:t>
      </w:r>
      <w:r w:rsidR="001F529E">
        <w:rPr>
          <w:szCs w:val="24"/>
        </w:rPr>
        <w:t>;</w:t>
      </w:r>
    </w:p>
    <w:p w:rsidR="00196853" w:rsidRPr="00181DD5" w:rsidRDefault="00196853" w:rsidP="00196853">
      <w:pPr>
        <w:pStyle w:val="Akapitzlist"/>
        <w:numPr>
          <w:ilvl w:val="0"/>
          <w:numId w:val="25"/>
        </w:numPr>
        <w:jc w:val="both"/>
        <w:rPr>
          <w:i/>
          <w:szCs w:val="24"/>
        </w:rPr>
      </w:pPr>
      <w:r w:rsidRPr="00181DD5">
        <w:rPr>
          <w:b/>
          <w:szCs w:val="24"/>
        </w:rPr>
        <w:t>Kierownik</w:t>
      </w:r>
      <w:r w:rsidR="001F529E">
        <w:rPr>
          <w:b/>
          <w:szCs w:val="24"/>
        </w:rPr>
        <w:t>u</w:t>
      </w:r>
      <w:r w:rsidRPr="00181DD5">
        <w:rPr>
          <w:b/>
          <w:szCs w:val="24"/>
        </w:rPr>
        <w:t xml:space="preserve"> budowy</w:t>
      </w:r>
      <w:r w:rsidRPr="00181DD5">
        <w:rPr>
          <w:szCs w:val="24"/>
        </w:rPr>
        <w:t xml:space="preserve"> – </w:t>
      </w:r>
      <w:r w:rsidR="001F529E">
        <w:rPr>
          <w:szCs w:val="24"/>
        </w:rPr>
        <w:t xml:space="preserve">należy przez to rozumieć </w:t>
      </w:r>
      <w:r w:rsidRPr="00181DD5">
        <w:rPr>
          <w:szCs w:val="24"/>
        </w:rPr>
        <w:t>osob</w:t>
      </w:r>
      <w:r w:rsidR="001F529E">
        <w:rPr>
          <w:szCs w:val="24"/>
        </w:rPr>
        <w:t>ę</w:t>
      </w:r>
      <w:r w:rsidRPr="00181DD5">
        <w:rPr>
          <w:szCs w:val="24"/>
        </w:rPr>
        <w:t xml:space="preserve"> fizyczn</w:t>
      </w:r>
      <w:r w:rsidR="001F529E">
        <w:rPr>
          <w:szCs w:val="24"/>
        </w:rPr>
        <w:t>ą</w:t>
      </w:r>
      <w:r w:rsidRPr="00181DD5">
        <w:rPr>
          <w:szCs w:val="24"/>
        </w:rPr>
        <w:t>, posiadając</w:t>
      </w:r>
      <w:r w:rsidR="001F529E">
        <w:rPr>
          <w:szCs w:val="24"/>
        </w:rPr>
        <w:t>ą</w:t>
      </w:r>
      <w:r w:rsidRPr="00181DD5">
        <w:rPr>
          <w:szCs w:val="24"/>
        </w:rPr>
        <w:t xml:space="preserve"> odpowiednie kwalifikacje do kierowania budową, wskazan</w:t>
      </w:r>
      <w:r w:rsidR="001F529E">
        <w:rPr>
          <w:szCs w:val="24"/>
        </w:rPr>
        <w:t>ą</w:t>
      </w:r>
      <w:r w:rsidRPr="00181DD5">
        <w:rPr>
          <w:szCs w:val="24"/>
        </w:rPr>
        <w:t xml:space="preserve"> i upoważnion</w:t>
      </w:r>
      <w:r w:rsidR="001F529E">
        <w:rPr>
          <w:szCs w:val="24"/>
        </w:rPr>
        <w:t>ą</w:t>
      </w:r>
      <w:r w:rsidRPr="00181DD5">
        <w:rPr>
          <w:szCs w:val="24"/>
        </w:rPr>
        <w:t xml:space="preserve"> przez Wykonawcę, zaakceptowan</w:t>
      </w:r>
      <w:r w:rsidR="001F529E">
        <w:rPr>
          <w:szCs w:val="24"/>
        </w:rPr>
        <w:t>ą</w:t>
      </w:r>
      <w:r w:rsidRPr="00181DD5">
        <w:rPr>
          <w:szCs w:val="24"/>
        </w:rPr>
        <w:t xml:space="preserve"> przez Zamawiającego, będąc</w:t>
      </w:r>
      <w:r w:rsidR="001F529E">
        <w:rPr>
          <w:szCs w:val="24"/>
        </w:rPr>
        <w:t>ą</w:t>
      </w:r>
      <w:r w:rsidRPr="00181DD5">
        <w:rPr>
          <w:szCs w:val="24"/>
        </w:rPr>
        <w:t xml:space="preserve"> uczestnikiem procesu budowlanego w rozumieniu PrBud</w:t>
      </w:r>
      <w:r w:rsidR="0058141C">
        <w:rPr>
          <w:szCs w:val="24"/>
        </w:rPr>
        <w:t>;</w:t>
      </w:r>
    </w:p>
    <w:p w:rsidR="00196853" w:rsidRPr="00181DD5" w:rsidRDefault="003F3E17" w:rsidP="002C12DF">
      <w:pPr>
        <w:pStyle w:val="Akapitzlist"/>
        <w:numPr>
          <w:ilvl w:val="0"/>
          <w:numId w:val="25"/>
        </w:numPr>
        <w:jc w:val="both"/>
        <w:rPr>
          <w:i/>
          <w:szCs w:val="24"/>
        </w:rPr>
      </w:pPr>
      <w:r w:rsidRPr="00181DD5">
        <w:rPr>
          <w:b/>
          <w:szCs w:val="24"/>
        </w:rPr>
        <w:t>Kosztorys</w:t>
      </w:r>
      <w:r w:rsidR="001F529E">
        <w:rPr>
          <w:b/>
          <w:szCs w:val="24"/>
        </w:rPr>
        <w:t>ie</w:t>
      </w:r>
      <w:r w:rsidRPr="00181DD5">
        <w:rPr>
          <w:b/>
          <w:szCs w:val="24"/>
        </w:rPr>
        <w:t xml:space="preserve"> ofertowy</w:t>
      </w:r>
      <w:r w:rsidR="001F529E">
        <w:rPr>
          <w:b/>
          <w:szCs w:val="24"/>
        </w:rPr>
        <w:t>m</w:t>
      </w:r>
      <w:r w:rsidR="001F529E">
        <w:rPr>
          <w:szCs w:val="24"/>
        </w:rPr>
        <w:t xml:space="preserve"> –</w:t>
      </w:r>
      <w:r w:rsidRPr="00181DD5">
        <w:rPr>
          <w:szCs w:val="24"/>
        </w:rPr>
        <w:t xml:space="preserve"> </w:t>
      </w:r>
      <w:r w:rsidR="001F529E">
        <w:rPr>
          <w:szCs w:val="24"/>
        </w:rPr>
        <w:t xml:space="preserve">należy przez to rozumieć </w:t>
      </w:r>
      <w:r w:rsidRPr="00181DD5">
        <w:rPr>
          <w:szCs w:val="24"/>
        </w:rPr>
        <w:t xml:space="preserve">kosztorys sporządzony przez Wykonawcę w szczególności na podstawie dostarczonego przez Zamawiającego przedmiaru robót, wycenionego przez Wykonawcę w formie iloczynu ilości przedmiarowej i kosztu jednostkowego, stanowiący integralny element </w:t>
      </w:r>
      <w:r w:rsidR="003B5588">
        <w:rPr>
          <w:szCs w:val="24"/>
        </w:rPr>
        <w:t>o</w:t>
      </w:r>
      <w:r w:rsidRPr="00181DD5">
        <w:rPr>
          <w:szCs w:val="24"/>
        </w:rPr>
        <w:t>ferty Wykonawcy</w:t>
      </w:r>
      <w:r w:rsidR="0058141C">
        <w:rPr>
          <w:szCs w:val="24"/>
        </w:rPr>
        <w:t>;</w:t>
      </w:r>
    </w:p>
    <w:p w:rsidR="008D3757" w:rsidRPr="00181DD5" w:rsidRDefault="00FF21B7" w:rsidP="008D3757">
      <w:pPr>
        <w:pStyle w:val="Akapitzlist"/>
        <w:numPr>
          <w:ilvl w:val="0"/>
          <w:numId w:val="25"/>
        </w:numPr>
        <w:jc w:val="both"/>
        <w:rPr>
          <w:i/>
          <w:szCs w:val="24"/>
        </w:rPr>
      </w:pPr>
      <w:r w:rsidRPr="00181DD5">
        <w:rPr>
          <w:b/>
          <w:szCs w:val="24"/>
        </w:rPr>
        <w:t>Nadz</w:t>
      </w:r>
      <w:r w:rsidR="001F529E">
        <w:rPr>
          <w:b/>
          <w:szCs w:val="24"/>
        </w:rPr>
        <w:t>o</w:t>
      </w:r>
      <w:r w:rsidRPr="00181DD5">
        <w:rPr>
          <w:b/>
          <w:szCs w:val="24"/>
        </w:rPr>
        <w:t>r</w:t>
      </w:r>
      <w:r w:rsidR="001F529E">
        <w:rPr>
          <w:b/>
          <w:szCs w:val="24"/>
        </w:rPr>
        <w:t>ze</w:t>
      </w:r>
      <w:r w:rsidRPr="00181DD5">
        <w:rPr>
          <w:b/>
          <w:szCs w:val="24"/>
        </w:rPr>
        <w:t xml:space="preserve"> autorski</w:t>
      </w:r>
      <w:r w:rsidR="001F529E">
        <w:rPr>
          <w:b/>
          <w:szCs w:val="24"/>
        </w:rPr>
        <w:t>m</w:t>
      </w:r>
      <w:r w:rsidRPr="00181DD5">
        <w:rPr>
          <w:i/>
          <w:szCs w:val="24"/>
        </w:rPr>
        <w:t xml:space="preserve"> </w:t>
      </w:r>
      <w:r w:rsidR="001F529E">
        <w:rPr>
          <w:szCs w:val="24"/>
        </w:rPr>
        <w:t xml:space="preserve">– należy przez to rozumieć </w:t>
      </w:r>
      <w:r w:rsidRPr="00181DD5">
        <w:rPr>
          <w:szCs w:val="24"/>
        </w:rPr>
        <w:t>zespół czynności polegających na stwierdzaniu w toku wykonywania robót budowlanych zgodności realizacji z dokumentacją projektową oraz uzgadnianiu możliwości wprowadzania rozwiązań zamiennych w stosunku do przewidzianych</w:t>
      </w:r>
      <w:r w:rsidR="001F529E">
        <w:rPr>
          <w:szCs w:val="24"/>
        </w:rPr>
        <w:t xml:space="preserve"> </w:t>
      </w:r>
      <w:r w:rsidRPr="00181DD5">
        <w:rPr>
          <w:szCs w:val="24"/>
        </w:rPr>
        <w:t>w projekcie budowlanym</w:t>
      </w:r>
      <w:r w:rsidR="0058141C">
        <w:rPr>
          <w:szCs w:val="24"/>
        </w:rPr>
        <w:t>;</w:t>
      </w:r>
    </w:p>
    <w:p w:rsidR="008D3757" w:rsidRPr="00181DD5" w:rsidRDefault="00BA0F22" w:rsidP="008D3757">
      <w:pPr>
        <w:pStyle w:val="Akapitzlist"/>
        <w:numPr>
          <w:ilvl w:val="0"/>
          <w:numId w:val="25"/>
        </w:numPr>
        <w:jc w:val="both"/>
        <w:rPr>
          <w:i/>
          <w:szCs w:val="24"/>
        </w:rPr>
      </w:pPr>
      <w:r w:rsidRPr="00181DD5">
        <w:rPr>
          <w:b/>
          <w:szCs w:val="24"/>
        </w:rPr>
        <w:t>Odbi</w:t>
      </w:r>
      <w:r w:rsidR="001F529E">
        <w:rPr>
          <w:b/>
          <w:szCs w:val="24"/>
        </w:rPr>
        <w:t>o</w:t>
      </w:r>
      <w:r w:rsidRPr="00181DD5">
        <w:rPr>
          <w:b/>
          <w:szCs w:val="24"/>
        </w:rPr>
        <w:t>r</w:t>
      </w:r>
      <w:r w:rsidR="001F529E">
        <w:rPr>
          <w:b/>
          <w:szCs w:val="24"/>
        </w:rPr>
        <w:t>ze</w:t>
      </w:r>
      <w:r w:rsidRPr="00181DD5">
        <w:rPr>
          <w:b/>
          <w:szCs w:val="24"/>
        </w:rPr>
        <w:t xml:space="preserve"> robót zanikających i ulegających zakryciu</w:t>
      </w:r>
      <w:r w:rsidRPr="00181DD5">
        <w:rPr>
          <w:i/>
          <w:szCs w:val="24"/>
        </w:rPr>
        <w:t xml:space="preserve"> </w:t>
      </w:r>
      <w:r w:rsidR="001F529E">
        <w:rPr>
          <w:szCs w:val="24"/>
        </w:rPr>
        <w:t xml:space="preserve">– należy przez to rozumieć </w:t>
      </w:r>
      <w:r w:rsidR="008D3757" w:rsidRPr="00181DD5">
        <w:rPr>
          <w:szCs w:val="24"/>
        </w:rPr>
        <w:t>odbiór</w:t>
      </w:r>
      <w:r w:rsidR="001F529E">
        <w:rPr>
          <w:szCs w:val="24"/>
        </w:rPr>
        <w:t xml:space="preserve"> </w:t>
      </w:r>
      <w:r w:rsidR="008D3757" w:rsidRPr="00181DD5">
        <w:rPr>
          <w:szCs w:val="24"/>
        </w:rPr>
        <w:t>polegający na ocenie ilości</w:t>
      </w:r>
      <w:r w:rsidR="001F529E">
        <w:rPr>
          <w:szCs w:val="24"/>
        </w:rPr>
        <w:t xml:space="preserve"> </w:t>
      </w:r>
      <w:r w:rsidR="008D3757" w:rsidRPr="00181DD5">
        <w:rPr>
          <w:szCs w:val="24"/>
        </w:rPr>
        <w:t>i jakości wykonanych robót, które w dalszym procesie wykonywania robót nie wystąpią lub ulegają zakryciu</w:t>
      </w:r>
      <w:r w:rsidR="0058141C">
        <w:rPr>
          <w:szCs w:val="24"/>
        </w:rPr>
        <w:t>;</w:t>
      </w:r>
    </w:p>
    <w:p w:rsidR="009D1319" w:rsidRPr="00181DD5" w:rsidRDefault="008D3757" w:rsidP="009D1319">
      <w:pPr>
        <w:pStyle w:val="Akapitzlist"/>
        <w:numPr>
          <w:ilvl w:val="0"/>
          <w:numId w:val="25"/>
        </w:numPr>
        <w:jc w:val="both"/>
        <w:rPr>
          <w:i/>
          <w:szCs w:val="24"/>
        </w:rPr>
      </w:pPr>
      <w:r w:rsidRPr="00181DD5">
        <w:rPr>
          <w:b/>
          <w:szCs w:val="24"/>
        </w:rPr>
        <w:t>Odbi</w:t>
      </w:r>
      <w:r w:rsidR="001F529E">
        <w:rPr>
          <w:b/>
          <w:szCs w:val="24"/>
        </w:rPr>
        <w:t>orze</w:t>
      </w:r>
      <w:r w:rsidRPr="00181DD5">
        <w:rPr>
          <w:b/>
          <w:szCs w:val="24"/>
        </w:rPr>
        <w:t xml:space="preserve"> końcowy</w:t>
      </w:r>
      <w:r w:rsidR="001F529E">
        <w:rPr>
          <w:b/>
          <w:szCs w:val="24"/>
        </w:rPr>
        <w:t>m</w:t>
      </w:r>
      <w:r w:rsidRPr="00181DD5">
        <w:rPr>
          <w:i/>
          <w:szCs w:val="24"/>
        </w:rPr>
        <w:t xml:space="preserve"> </w:t>
      </w:r>
      <w:r w:rsidR="001F529E">
        <w:rPr>
          <w:szCs w:val="24"/>
        </w:rPr>
        <w:t xml:space="preserve">– należy przez to rozumieć </w:t>
      </w:r>
      <w:r w:rsidRPr="00181DD5">
        <w:rPr>
          <w:szCs w:val="24"/>
        </w:rPr>
        <w:t xml:space="preserve">odbiór polegający na ocenie wykonania robót budowlanych będących przedmiotem </w:t>
      </w:r>
      <w:r w:rsidR="003B5588">
        <w:rPr>
          <w:szCs w:val="24"/>
        </w:rPr>
        <w:t>u</w:t>
      </w:r>
      <w:r w:rsidRPr="00181DD5">
        <w:rPr>
          <w:szCs w:val="24"/>
        </w:rPr>
        <w:t>mowy</w:t>
      </w:r>
      <w:r w:rsidR="0058141C">
        <w:rPr>
          <w:szCs w:val="24"/>
        </w:rPr>
        <w:t>;</w:t>
      </w:r>
    </w:p>
    <w:p w:rsidR="00BA0F22" w:rsidRPr="00181DD5" w:rsidRDefault="00F27FDE" w:rsidP="002C12DF">
      <w:pPr>
        <w:pStyle w:val="Akapitzlist"/>
        <w:numPr>
          <w:ilvl w:val="0"/>
          <w:numId w:val="25"/>
        </w:numPr>
        <w:jc w:val="both"/>
        <w:rPr>
          <w:i/>
          <w:szCs w:val="24"/>
        </w:rPr>
      </w:pPr>
      <w:r w:rsidRPr="00181DD5">
        <w:rPr>
          <w:b/>
          <w:szCs w:val="24"/>
        </w:rPr>
        <w:t>Odbi</w:t>
      </w:r>
      <w:r w:rsidR="001F529E">
        <w:rPr>
          <w:b/>
          <w:szCs w:val="24"/>
        </w:rPr>
        <w:t>o</w:t>
      </w:r>
      <w:r w:rsidRPr="00181DD5">
        <w:rPr>
          <w:b/>
          <w:szCs w:val="24"/>
        </w:rPr>
        <w:t>r</w:t>
      </w:r>
      <w:r w:rsidR="001F529E">
        <w:rPr>
          <w:b/>
          <w:szCs w:val="24"/>
        </w:rPr>
        <w:t>ze</w:t>
      </w:r>
      <w:r w:rsidRPr="00181DD5">
        <w:rPr>
          <w:b/>
          <w:szCs w:val="24"/>
        </w:rPr>
        <w:t xml:space="preserve"> ostateczny</w:t>
      </w:r>
      <w:r w:rsidR="001F529E">
        <w:rPr>
          <w:b/>
          <w:szCs w:val="24"/>
        </w:rPr>
        <w:t>m</w:t>
      </w:r>
      <w:r w:rsidRPr="00181DD5">
        <w:rPr>
          <w:i/>
          <w:szCs w:val="24"/>
        </w:rPr>
        <w:t xml:space="preserve"> </w:t>
      </w:r>
      <w:r w:rsidRPr="00181DD5">
        <w:rPr>
          <w:szCs w:val="24"/>
        </w:rPr>
        <w:t xml:space="preserve">– </w:t>
      </w:r>
      <w:r w:rsidR="001F529E">
        <w:rPr>
          <w:szCs w:val="24"/>
        </w:rPr>
        <w:t xml:space="preserve">należy przez to rozumieć </w:t>
      </w:r>
      <w:r w:rsidRPr="00181DD5">
        <w:rPr>
          <w:szCs w:val="24"/>
        </w:rPr>
        <w:t>odbiór po upływie okresu gwarancji jakości lub rękojmi, w zależności od tego, który okres jest dłuższy</w:t>
      </w:r>
      <w:r w:rsidR="0058141C">
        <w:rPr>
          <w:szCs w:val="24"/>
        </w:rPr>
        <w:t>;</w:t>
      </w:r>
    </w:p>
    <w:p w:rsidR="001E1454" w:rsidRPr="00181DD5" w:rsidRDefault="00F27FDE" w:rsidP="001E1454">
      <w:pPr>
        <w:pStyle w:val="Akapitzlist"/>
        <w:numPr>
          <w:ilvl w:val="0"/>
          <w:numId w:val="25"/>
        </w:numPr>
        <w:jc w:val="both"/>
        <w:rPr>
          <w:i/>
          <w:szCs w:val="24"/>
        </w:rPr>
      </w:pPr>
      <w:r w:rsidRPr="00181DD5">
        <w:rPr>
          <w:b/>
          <w:szCs w:val="24"/>
        </w:rPr>
        <w:t>Odbi</w:t>
      </w:r>
      <w:r w:rsidR="001F529E">
        <w:rPr>
          <w:b/>
          <w:szCs w:val="24"/>
        </w:rPr>
        <w:t>orze</w:t>
      </w:r>
      <w:r w:rsidRPr="00181DD5">
        <w:rPr>
          <w:b/>
          <w:szCs w:val="24"/>
        </w:rPr>
        <w:t xml:space="preserve"> gwarancyjny</w:t>
      </w:r>
      <w:r w:rsidR="001F529E">
        <w:rPr>
          <w:b/>
          <w:szCs w:val="24"/>
        </w:rPr>
        <w:t>m</w:t>
      </w:r>
      <w:r w:rsidRPr="00181DD5">
        <w:rPr>
          <w:i/>
          <w:szCs w:val="24"/>
        </w:rPr>
        <w:t xml:space="preserve"> </w:t>
      </w:r>
      <w:r w:rsidRPr="00181DD5">
        <w:rPr>
          <w:szCs w:val="24"/>
        </w:rPr>
        <w:t xml:space="preserve">– </w:t>
      </w:r>
      <w:r w:rsidR="001F529E">
        <w:rPr>
          <w:szCs w:val="24"/>
        </w:rPr>
        <w:t xml:space="preserve">należy przez to rozumieć </w:t>
      </w:r>
      <w:r w:rsidRPr="00181DD5">
        <w:rPr>
          <w:szCs w:val="24"/>
        </w:rPr>
        <w:t>cykli</w:t>
      </w:r>
      <w:r w:rsidR="003B5588">
        <w:rPr>
          <w:szCs w:val="24"/>
        </w:rPr>
        <w:t>cznie wykonywany odbiór usunięcia w</w:t>
      </w:r>
      <w:r w:rsidRPr="00181DD5">
        <w:rPr>
          <w:szCs w:val="24"/>
        </w:rPr>
        <w:t>ad fizycznych obiektu</w:t>
      </w:r>
      <w:r w:rsidR="0058141C">
        <w:rPr>
          <w:szCs w:val="24"/>
        </w:rPr>
        <w:t>;</w:t>
      </w:r>
    </w:p>
    <w:p w:rsidR="00E9146F" w:rsidRPr="00181DD5" w:rsidRDefault="001E1454" w:rsidP="00E9146F">
      <w:pPr>
        <w:pStyle w:val="Akapitzlist"/>
        <w:numPr>
          <w:ilvl w:val="0"/>
          <w:numId w:val="25"/>
        </w:numPr>
        <w:jc w:val="both"/>
        <w:rPr>
          <w:i/>
          <w:szCs w:val="24"/>
        </w:rPr>
      </w:pPr>
      <w:r w:rsidRPr="00181DD5">
        <w:rPr>
          <w:b/>
          <w:szCs w:val="24"/>
        </w:rPr>
        <w:t>Ofer</w:t>
      </w:r>
      <w:r w:rsidR="001F529E">
        <w:rPr>
          <w:b/>
          <w:szCs w:val="24"/>
        </w:rPr>
        <w:t>cie</w:t>
      </w:r>
      <w:r w:rsidRPr="00181DD5">
        <w:rPr>
          <w:i/>
          <w:szCs w:val="24"/>
        </w:rPr>
        <w:t xml:space="preserve"> </w:t>
      </w:r>
      <w:r w:rsidRPr="00181DD5">
        <w:rPr>
          <w:szCs w:val="24"/>
        </w:rPr>
        <w:t xml:space="preserve">– </w:t>
      </w:r>
      <w:r w:rsidR="001F529E">
        <w:rPr>
          <w:szCs w:val="24"/>
        </w:rPr>
        <w:t>należy przez to rozumieć</w:t>
      </w:r>
      <w:r w:rsidRPr="00181DD5">
        <w:rPr>
          <w:i/>
          <w:szCs w:val="24"/>
        </w:rPr>
        <w:t xml:space="preserve"> </w:t>
      </w:r>
      <w:r w:rsidRPr="00181DD5">
        <w:rPr>
          <w:szCs w:val="24"/>
        </w:rPr>
        <w:t xml:space="preserve">pisemne oświadczenie złożone przez Wykonawcę w przedmiocie wykonania robót budowlanych stanowiących przedmiot </w:t>
      </w:r>
      <w:r w:rsidR="003B5588">
        <w:rPr>
          <w:szCs w:val="24"/>
        </w:rPr>
        <w:t>u</w:t>
      </w:r>
      <w:r w:rsidRPr="00181DD5">
        <w:rPr>
          <w:szCs w:val="24"/>
        </w:rPr>
        <w:t>mowy, zgodnie z postanowieniami SIWZ, w</w:t>
      </w:r>
      <w:r w:rsidR="003B5588">
        <w:rPr>
          <w:szCs w:val="24"/>
        </w:rPr>
        <w:t xml:space="preserve"> szczególności postanowieniami d</w:t>
      </w:r>
      <w:r w:rsidRPr="00181DD5">
        <w:rPr>
          <w:szCs w:val="24"/>
        </w:rPr>
        <w:t xml:space="preserve">okumentacji projektowej i STWiOR, złożone Zamawiającemu w ramach postępowania o udzielenie zamówienia publicznego prowadzącego do zawarcia </w:t>
      </w:r>
      <w:r w:rsidR="003B5588">
        <w:rPr>
          <w:szCs w:val="24"/>
        </w:rPr>
        <w:t>u</w:t>
      </w:r>
      <w:r w:rsidRPr="00181DD5">
        <w:rPr>
          <w:szCs w:val="24"/>
        </w:rPr>
        <w:t>mowy</w:t>
      </w:r>
      <w:r w:rsidR="0058141C">
        <w:rPr>
          <w:szCs w:val="24"/>
        </w:rPr>
        <w:t>;</w:t>
      </w:r>
    </w:p>
    <w:p w:rsidR="008E7AA6" w:rsidRPr="001B5C22" w:rsidRDefault="00E9146F" w:rsidP="001B5C22">
      <w:pPr>
        <w:pStyle w:val="Akapitzlist"/>
        <w:numPr>
          <w:ilvl w:val="0"/>
          <w:numId w:val="25"/>
        </w:numPr>
        <w:jc w:val="both"/>
        <w:rPr>
          <w:i/>
          <w:szCs w:val="24"/>
        </w:rPr>
      </w:pPr>
      <w:r w:rsidRPr="00181DD5">
        <w:rPr>
          <w:b/>
          <w:szCs w:val="24"/>
        </w:rPr>
        <w:t>Podwykonawc</w:t>
      </w:r>
      <w:r w:rsidR="001F529E">
        <w:rPr>
          <w:b/>
          <w:szCs w:val="24"/>
        </w:rPr>
        <w:t>y</w:t>
      </w:r>
      <w:r w:rsidRPr="00181DD5">
        <w:rPr>
          <w:b/>
          <w:szCs w:val="24"/>
        </w:rPr>
        <w:t xml:space="preserve"> lub dalszy</w:t>
      </w:r>
      <w:r w:rsidR="001F529E">
        <w:rPr>
          <w:b/>
          <w:szCs w:val="24"/>
        </w:rPr>
        <w:t>m</w:t>
      </w:r>
      <w:r w:rsidRPr="00181DD5">
        <w:rPr>
          <w:b/>
          <w:szCs w:val="24"/>
        </w:rPr>
        <w:t xml:space="preserve"> Podwykonawc</w:t>
      </w:r>
      <w:r w:rsidR="001F529E">
        <w:rPr>
          <w:b/>
          <w:szCs w:val="24"/>
        </w:rPr>
        <w:t>y</w:t>
      </w:r>
      <w:r w:rsidRPr="00181DD5">
        <w:rPr>
          <w:b/>
          <w:szCs w:val="24"/>
        </w:rPr>
        <w:t xml:space="preserve"> </w:t>
      </w:r>
      <w:r w:rsidR="001F529E">
        <w:rPr>
          <w:szCs w:val="24"/>
        </w:rPr>
        <w:t>– należy przez to rozumieć</w:t>
      </w:r>
      <w:r w:rsidR="001F529E" w:rsidRPr="00181DD5">
        <w:rPr>
          <w:szCs w:val="24"/>
        </w:rPr>
        <w:t xml:space="preserve"> </w:t>
      </w:r>
      <w:r w:rsidRPr="00181DD5">
        <w:rPr>
          <w:szCs w:val="24"/>
        </w:rPr>
        <w:t>osob</w:t>
      </w:r>
      <w:r w:rsidR="001F529E">
        <w:rPr>
          <w:szCs w:val="24"/>
        </w:rPr>
        <w:t>ę</w:t>
      </w:r>
      <w:r w:rsidRPr="00181DD5">
        <w:rPr>
          <w:szCs w:val="24"/>
        </w:rPr>
        <w:t xml:space="preserve"> fizyczn</w:t>
      </w:r>
      <w:r w:rsidR="001F529E">
        <w:rPr>
          <w:szCs w:val="24"/>
        </w:rPr>
        <w:t>ą</w:t>
      </w:r>
      <w:r w:rsidRPr="00181DD5">
        <w:rPr>
          <w:szCs w:val="24"/>
        </w:rPr>
        <w:t xml:space="preserve">, </w:t>
      </w:r>
      <w:r w:rsidR="001F529E">
        <w:rPr>
          <w:szCs w:val="24"/>
        </w:rPr>
        <w:t xml:space="preserve">osobę </w:t>
      </w:r>
      <w:r w:rsidRPr="00181DD5">
        <w:rPr>
          <w:szCs w:val="24"/>
        </w:rPr>
        <w:t>prawn</w:t>
      </w:r>
      <w:r w:rsidR="001F529E">
        <w:rPr>
          <w:szCs w:val="24"/>
        </w:rPr>
        <w:t>ą</w:t>
      </w:r>
      <w:r w:rsidRPr="00181DD5">
        <w:rPr>
          <w:szCs w:val="24"/>
        </w:rPr>
        <w:t xml:space="preserve"> lub jednostk</w:t>
      </w:r>
      <w:r w:rsidR="001F529E">
        <w:rPr>
          <w:szCs w:val="24"/>
        </w:rPr>
        <w:t>ę</w:t>
      </w:r>
      <w:r w:rsidRPr="00181DD5">
        <w:rPr>
          <w:szCs w:val="24"/>
        </w:rPr>
        <w:t xml:space="preserve"> organizacyjn</w:t>
      </w:r>
      <w:r w:rsidR="001F529E">
        <w:rPr>
          <w:szCs w:val="24"/>
        </w:rPr>
        <w:t>ą</w:t>
      </w:r>
      <w:r w:rsidRPr="00181DD5">
        <w:rPr>
          <w:szCs w:val="24"/>
        </w:rPr>
        <w:t xml:space="preserve"> nieposiadając</w:t>
      </w:r>
      <w:r w:rsidR="001F529E">
        <w:rPr>
          <w:szCs w:val="24"/>
        </w:rPr>
        <w:t>ą</w:t>
      </w:r>
      <w:r w:rsidRPr="00181DD5">
        <w:rPr>
          <w:szCs w:val="24"/>
        </w:rPr>
        <w:t xml:space="preserve"> osobowości prawnej, posiadając</w:t>
      </w:r>
      <w:r w:rsidR="001F529E">
        <w:rPr>
          <w:szCs w:val="24"/>
        </w:rPr>
        <w:t>ą</w:t>
      </w:r>
      <w:r w:rsidRPr="00181DD5">
        <w:rPr>
          <w:szCs w:val="24"/>
        </w:rPr>
        <w:t xml:space="preserve"> zdolność prawną, która zawarła z Wykonawcą, Podwykonawcą lub dalszym Podwykonawcą zaakceptowaną przez Zamawiającego </w:t>
      </w:r>
      <w:r w:rsidR="003B5588">
        <w:rPr>
          <w:szCs w:val="24"/>
        </w:rPr>
        <w:t>u</w:t>
      </w:r>
      <w:r w:rsidRPr="00181DD5">
        <w:rPr>
          <w:szCs w:val="24"/>
        </w:rPr>
        <w:t xml:space="preserve">mowę o podwykonawstwo na wykonanie części robót budowlanych służących realizacji przez Wykonawcę przedmiotu </w:t>
      </w:r>
      <w:r w:rsidR="003B5588">
        <w:rPr>
          <w:szCs w:val="24"/>
        </w:rPr>
        <w:t>u</w:t>
      </w:r>
      <w:r w:rsidRPr="00181DD5">
        <w:rPr>
          <w:szCs w:val="24"/>
        </w:rPr>
        <w:t>mowy</w:t>
      </w:r>
      <w:r w:rsidR="001B5C22">
        <w:rPr>
          <w:szCs w:val="24"/>
        </w:rPr>
        <w:t>;</w:t>
      </w:r>
    </w:p>
    <w:p w:rsidR="0030298C" w:rsidRPr="00181DD5" w:rsidRDefault="00682FDE" w:rsidP="0030298C">
      <w:pPr>
        <w:pStyle w:val="Akapitzlist"/>
        <w:numPr>
          <w:ilvl w:val="0"/>
          <w:numId w:val="25"/>
        </w:numPr>
        <w:jc w:val="both"/>
        <w:rPr>
          <w:i/>
          <w:szCs w:val="24"/>
        </w:rPr>
      </w:pPr>
      <w:r w:rsidRPr="00181DD5">
        <w:rPr>
          <w:b/>
          <w:szCs w:val="24"/>
        </w:rPr>
        <w:t>Protok</w:t>
      </w:r>
      <w:r w:rsidR="001F529E">
        <w:rPr>
          <w:b/>
          <w:szCs w:val="24"/>
        </w:rPr>
        <w:t xml:space="preserve">ole </w:t>
      </w:r>
      <w:r w:rsidRPr="00181DD5">
        <w:rPr>
          <w:b/>
          <w:szCs w:val="24"/>
        </w:rPr>
        <w:t>odbioru końcowego robót</w:t>
      </w:r>
      <w:r w:rsidRPr="00181DD5">
        <w:rPr>
          <w:szCs w:val="24"/>
        </w:rPr>
        <w:t xml:space="preserve"> </w:t>
      </w:r>
      <w:r w:rsidR="001F529E">
        <w:rPr>
          <w:szCs w:val="24"/>
        </w:rPr>
        <w:t xml:space="preserve">– należy przez to rozumieć </w:t>
      </w:r>
      <w:r w:rsidRPr="00181DD5">
        <w:rPr>
          <w:szCs w:val="24"/>
        </w:rPr>
        <w:t xml:space="preserve">dokument potwierdzający odbiór wykonania przez Wykonawcę całości robót budowlanych będących przedmiotem </w:t>
      </w:r>
      <w:r w:rsidR="003B5588">
        <w:rPr>
          <w:szCs w:val="24"/>
        </w:rPr>
        <w:t>u</w:t>
      </w:r>
      <w:r w:rsidRPr="00181DD5">
        <w:rPr>
          <w:szCs w:val="24"/>
        </w:rPr>
        <w:t>mowy</w:t>
      </w:r>
      <w:r w:rsidR="0058141C">
        <w:rPr>
          <w:szCs w:val="24"/>
        </w:rPr>
        <w:t>;</w:t>
      </w:r>
    </w:p>
    <w:p w:rsidR="00DB1FC8" w:rsidRPr="00181DD5" w:rsidRDefault="00DB1FC8" w:rsidP="00DB1FC8">
      <w:pPr>
        <w:pStyle w:val="Akapitzlist"/>
        <w:numPr>
          <w:ilvl w:val="0"/>
          <w:numId w:val="25"/>
        </w:numPr>
        <w:jc w:val="both"/>
        <w:rPr>
          <w:i/>
          <w:szCs w:val="24"/>
        </w:rPr>
      </w:pPr>
      <w:r w:rsidRPr="00181DD5">
        <w:rPr>
          <w:b/>
          <w:szCs w:val="24"/>
        </w:rPr>
        <w:t>Protok</w:t>
      </w:r>
      <w:r w:rsidR="001F529E">
        <w:rPr>
          <w:b/>
          <w:szCs w:val="24"/>
        </w:rPr>
        <w:t>ole</w:t>
      </w:r>
      <w:r w:rsidRPr="00181DD5">
        <w:rPr>
          <w:b/>
          <w:szCs w:val="24"/>
        </w:rPr>
        <w:t xml:space="preserve"> odbioru usunięcia </w:t>
      </w:r>
      <w:r w:rsidR="0058141C">
        <w:rPr>
          <w:b/>
          <w:szCs w:val="24"/>
        </w:rPr>
        <w:t>w</w:t>
      </w:r>
      <w:r w:rsidRPr="00181DD5">
        <w:rPr>
          <w:b/>
          <w:szCs w:val="24"/>
        </w:rPr>
        <w:t>ad</w:t>
      </w:r>
      <w:r w:rsidRPr="00181DD5">
        <w:rPr>
          <w:szCs w:val="24"/>
        </w:rPr>
        <w:t xml:space="preserve"> – </w:t>
      </w:r>
      <w:r w:rsidR="001F529E">
        <w:rPr>
          <w:szCs w:val="24"/>
        </w:rPr>
        <w:t xml:space="preserve">należy przez to rozumieć </w:t>
      </w:r>
      <w:r w:rsidRPr="00181DD5">
        <w:rPr>
          <w:szCs w:val="24"/>
        </w:rPr>
        <w:t xml:space="preserve">dokument potwierdzający odbiór robót w zakresie wykonania usunięcia przez Wykonawcę wad i usterek powstałych w okresie gwarancji jakości w robotach budowlanych zrealizowanych na podstawie </w:t>
      </w:r>
      <w:r w:rsidR="003B5588">
        <w:rPr>
          <w:szCs w:val="24"/>
        </w:rPr>
        <w:t>u</w:t>
      </w:r>
      <w:r w:rsidRPr="00181DD5">
        <w:rPr>
          <w:szCs w:val="24"/>
        </w:rPr>
        <w:t>mowy</w:t>
      </w:r>
      <w:r w:rsidR="0058141C">
        <w:rPr>
          <w:szCs w:val="24"/>
        </w:rPr>
        <w:t>;</w:t>
      </w:r>
    </w:p>
    <w:p w:rsidR="00110C55" w:rsidRPr="00531DAD" w:rsidRDefault="00682FDE" w:rsidP="00110C55">
      <w:pPr>
        <w:pStyle w:val="Akapitzlist"/>
        <w:numPr>
          <w:ilvl w:val="0"/>
          <w:numId w:val="25"/>
        </w:numPr>
        <w:jc w:val="both"/>
        <w:rPr>
          <w:i/>
          <w:szCs w:val="24"/>
        </w:rPr>
      </w:pPr>
      <w:r w:rsidRPr="00181DD5">
        <w:rPr>
          <w:b/>
          <w:szCs w:val="24"/>
        </w:rPr>
        <w:lastRenderedPageBreak/>
        <w:t>Protok</w:t>
      </w:r>
      <w:r w:rsidR="001F529E">
        <w:rPr>
          <w:b/>
          <w:szCs w:val="24"/>
        </w:rPr>
        <w:t>ole</w:t>
      </w:r>
      <w:r w:rsidRPr="00181DD5">
        <w:rPr>
          <w:b/>
          <w:szCs w:val="24"/>
        </w:rPr>
        <w:t xml:space="preserve"> odbioru ostatecznego robót</w:t>
      </w:r>
      <w:r w:rsidRPr="00181DD5">
        <w:rPr>
          <w:szCs w:val="24"/>
        </w:rPr>
        <w:t xml:space="preserve"> – </w:t>
      </w:r>
      <w:r w:rsidR="001F529E">
        <w:rPr>
          <w:szCs w:val="24"/>
        </w:rPr>
        <w:t xml:space="preserve">należy przez to rozumieć </w:t>
      </w:r>
      <w:r w:rsidRPr="00181DD5">
        <w:rPr>
          <w:szCs w:val="24"/>
        </w:rPr>
        <w:t xml:space="preserve">dokument potwierdzający odbiór robót po usunięciu przez Wykonawcę wszystkich </w:t>
      </w:r>
      <w:r w:rsidR="00DB1FC8" w:rsidRPr="00181DD5">
        <w:rPr>
          <w:szCs w:val="24"/>
        </w:rPr>
        <w:t>wad i usterek</w:t>
      </w:r>
      <w:r w:rsidRPr="00181DD5">
        <w:rPr>
          <w:szCs w:val="24"/>
        </w:rPr>
        <w:t xml:space="preserve"> ujawnionych w robotach budowlanych zrealizowanych na podstawie </w:t>
      </w:r>
      <w:r w:rsidR="003B5588">
        <w:rPr>
          <w:szCs w:val="24"/>
        </w:rPr>
        <w:t>u</w:t>
      </w:r>
      <w:r w:rsidRPr="00181DD5">
        <w:rPr>
          <w:szCs w:val="24"/>
        </w:rPr>
        <w:t>mowy w okresie gwarancji jakości lub po stwierdzeniu braku wystąpienia</w:t>
      </w:r>
      <w:r w:rsidR="00DB1FC8" w:rsidRPr="00181DD5">
        <w:rPr>
          <w:szCs w:val="24"/>
        </w:rPr>
        <w:t xml:space="preserve"> wad i usterek</w:t>
      </w:r>
      <w:r w:rsidR="0058141C">
        <w:rPr>
          <w:szCs w:val="24"/>
        </w:rPr>
        <w:t>;</w:t>
      </w:r>
    </w:p>
    <w:p w:rsidR="00110C55" w:rsidRPr="00181DD5" w:rsidRDefault="00682FDE" w:rsidP="00110C55">
      <w:pPr>
        <w:pStyle w:val="Akapitzlist"/>
        <w:numPr>
          <w:ilvl w:val="0"/>
          <w:numId w:val="25"/>
        </w:numPr>
        <w:jc w:val="both"/>
        <w:rPr>
          <w:i/>
          <w:szCs w:val="24"/>
        </w:rPr>
      </w:pPr>
      <w:r w:rsidRPr="00181DD5">
        <w:rPr>
          <w:b/>
          <w:szCs w:val="24"/>
        </w:rPr>
        <w:t>Specyfikacj</w:t>
      </w:r>
      <w:r w:rsidR="0058141C">
        <w:rPr>
          <w:b/>
          <w:szCs w:val="24"/>
        </w:rPr>
        <w:t>i</w:t>
      </w:r>
      <w:r w:rsidRPr="00181DD5">
        <w:rPr>
          <w:b/>
          <w:szCs w:val="24"/>
        </w:rPr>
        <w:t xml:space="preserve"> techniczn</w:t>
      </w:r>
      <w:r w:rsidR="0058141C">
        <w:rPr>
          <w:b/>
          <w:szCs w:val="24"/>
        </w:rPr>
        <w:t>ej</w:t>
      </w:r>
      <w:r w:rsidRPr="00181DD5">
        <w:rPr>
          <w:b/>
          <w:szCs w:val="24"/>
        </w:rPr>
        <w:t xml:space="preserve"> wykonania i odbioru robót budowlanych (STWiOR) </w:t>
      </w:r>
      <w:r w:rsidRPr="00181DD5">
        <w:rPr>
          <w:szCs w:val="24"/>
        </w:rPr>
        <w:t xml:space="preserve">– </w:t>
      </w:r>
      <w:r w:rsidR="0058141C">
        <w:rPr>
          <w:szCs w:val="24"/>
        </w:rPr>
        <w:t xml:space="preserve">należy przez to rozumieć </w:t>
      </w:r>
      <w:r w:rsidRPr="00181DD5">
        <w:rPr>
          <w:szCs w:val="24"/>
        </w:rPr>
        <w:t xml:space="preserve">dokument przekazywany Wykonawcy przez Zamawiającego w celu realizacji </w:t>
      </w:r>
      <w:r w:rsidR="003B5588">
        <w:rPr>
          <w:szCs w:val="24"/>
        </w:rPr>
        <w:t>u</w:t>
      </w:r>
      <w:r w:rsidRPr="00181DD5">
        <w:rPr>
          <w:szCs w:val="24"/>
        </w:rPr>
        <w:t xml:space="preserve">mowy, zawierający zbiory wytycznych i wymagań określających warunki i sposoby wykonywania, kontroli i odbioru robót budowlanych, określonych w </w:t>
      </w:r>
      <w:r w:rsidR="003B5588">
        <w:rPr>
          <w:szCs w:val="24"/>
        </w:rPr>
        <w:t>d</w:t>
      </w:r>
      <w:r w:rsidRPr="00181DD5">
        <w:rPr>
          <w:szCs w:val="24"/>
        </w:rPr>
        <w:t>okumentacji projektowej</w:t>
      </w:r>
      <w:r w:rsidR="0058141C">
        <w:rPr>
          <w:szCs w:val="24"/>
        </w:rPr>
        <w:t>;</w:t>
      </w:r>
    </w:p>
    <w:p w:rsidR="003E051D" w:rsidRPr="00181DD5" w:rsidRDefault="00652ED1" w:rsidP="003E051D">
      <w:pPr>
        <w:pStyle w:val="Akapitzlist"/>
        <w:numPr>
          <w:ilvl w:val="0"/>
          <w:numId w:val="25"/>
        </w:numPr>
        <w:jc w:val="both"/>
        <w:rPr>
          <w:i/>
          <w:szCs w:val="24"/>
        </w:rPr>
      </w:pPr>
      <w:r w:rsidRPr="00181DD5">
        <w:rPr>
          <w:b/>
          <w:szCs w:val="24"/>
        </w:rPr>
        <w:t>Plac</w:t>
      </w:r>
      <w:r w:rsidR="0058141C">
        <w:rPr>
          <w:b/>
          <w:szCs w:val="24"/>
        </w:rPr>
        <w:t>u</w:t>
      </w:r>
      <w:r w:rsidR="00682FDE" w:rsidRPr="00181DD5">
        <w:rPr>
          <w:b/>
          <w:szCs w:val="24"/>
        </w:rPr>
        <w:t xml:space="preserve"> budowy</w:t>
      </w:r>
      <w:r w:rsidR="00682FDE" w:rsidRPr="00181DD5">
        <w:rPr>
          <w:szCs w:val="24"/>
        </w:rPr>
        <w:t xml:space="preserve"> </w:t>
      </w:r>
      <w:r w:rsidR="0058141C">
        <w:rPr>
          <w:szCs w:val="24"/>
        </w:rPr>
        <w:t xml:space="preserve">– należy przez to rozumieć </w:t>
      </w:r>
      <w:r w:rsidR="00682FDE" w:rsidRPr="00181DD5">
        <w:rPr>
          <w:szCs w:val="24"/>
        </w:rPr>
        <w:t xml:space="preserve">obszar, na którym prowadzone są roboty budowlane stanowiące przedmiot </w:t>
      </w:r>
      <w:r w:rsidR="0058141C">
        <w:rPr>
          <w:szCs w:val="24"/>
        </w:rPr>
        <w:t>u</w:t>
      </w:r>
      <w:r w:rsidR="00682FDE" w:rsidRPr="00181DD5">
        <w:rPr>
          <w:szCs w:val="24"/>
        </w:rPr>
        <w:t>mowy</w:t>
      </w:r>
      <w:r w:rsidR="0058141C" w:rsidRPr="00C37CB4">
        <w:rPr>
          <w:szCs w:val="24"/>
        </w:rPr>
        <w:t>;</w:t>
      </w:r>
    </w:p>
    <w:p w:rsidR="003E051D" w:rsidRPr="00181DD5" w:rsidRDefault="003F056F" w:rsidP="003E051D">
      <w:pPr>
        <w:pStyle w:val="Akapitzlist"/>
        <w:numPr>
          <w:ilvl w:val="0"/>
          <w:numId w:val="25"/>
        </w:numPr>
        <w:jc w:val="both"/>
        <w:rPr>
          <w:i/>
          <w:szCs w:val="24"/>
        </w:rPr>
      </w:pPr>
      <w:r w:rsidRPr="00181DD5">
        <w:rPr>
          <w:b/>
          <w:szCs w:val="24"/>
        </w:rPr>
        <w:t>Projek</w:t>
      </w:r>
      <w:r w:rsidR="0058141C">
        <w:rPr>
          <w:b/>
          <w:szCs w:val="24"/>
        </w:rPr>
        <w:t>cie</w:t>
      </w:r>
      <w:r w:rsidRPr="00181DD5">
        <w:rPr>
          <w:b/>
          <w:szCs w:val="24"/>
        </w:rPr>
        <w:t xml:space="preserve"> </w:t>
      </w:r>
      <w:r w:rsidRPr="00181DD5">
        <w:rPr>
          <w:i/>
          <w:szCs w:val="24"/>
        </w:rPr>
        <w:t>–</w:t>
      </w:r>
      <w:r w:rsidR="0058141C">
        <w:rPr>
          <w:i/>
          <w:szCs w:val="24"/>
        </w:rPr>
        <w:t xml:space="preserve"> </w:t>
      </w:r>
      <w:r w:rsidR="0058141C">
        <w:rPr>
          <w:szCs w:val="24"/>
        </w:rPr>
        <w:t>należy przez to rozumieć</w:t>
      </w:r>
      <w:r w:rsidRPr="00181DD5">
        <w:rPr>
          <w:i/>
          <w:szCs w:val="24"/>
        </w:rPr>
        <w:t xml:space="preserve"> </w:t>
      </w:r>
      <w:r w:rsidRPr="00181DD5">
        <w:rPr>
          <w:szCs w:val="24"/>
        </w:rPr>
        <w:t xml:space="preserve">projekt </w:t>
      </w:r>
      <w:r w:rsidR="00E77FED">
        <w:rPr>
          <w:szCs w:val="24"/>
        </w:rPr>
        <w:t xml:space="preserve">remontu nawierzchni opracowany przez </w:t>
      </w:r>
      <w:r w:rsidR="009D4F04">
        <w:rPr>
          <w:szCs w:val="24"/>
        </w:rPr>
        <w:t>„GMITOR” Pracownia Projektowa, Rafał Gmiterek, ul. Świstacza 16/10, 70-798 Szczecin;</w:t>
      </w:r>
    </w:p>
    <w:p w:rsidR="00110C55" w:rsidRPr="00181DD5" w:rsidRDefault="00682FDE" w:rsidP="00110C55">
      <w:pPr>
        <w:pStyle w:val="Akapitzlist"/>
        <w:numPr>
          <w:ilvl w:val="0"/>
          <w:numId w:val="25"/>
        </w:numPr>
        <w:jc w:val="both"/>
        <w:rPr>
          <w:i/>
          <w:szCs w:val="24"/>
        </w:rPr>
      </w:pPr>
      <w:r w:rsidRPr="00181DD5">
        <w:rPr>
          <w:b/>
          <w:szCs w:val="24"/>
        </w:rPr>
        <w:t>Termin</w:t>
      </w:r>
      <w:r w:rsidR="0058141C">
        <w:rPr>
          <w:b/>
          <w:szCs w:val="24"/>
        </w:rPr>
        <w:t>ie</w:t>
      </w:r>
      <w:r w:rsidRPr="00181DD5">
        <w:rPr>
          <w:b/>
          <w:szCs w:val="24"/>
        </w:rPr>
        <w:t xml:space="preserve"> zakończenia robót</w:t>
      </w:r>
      <w:r w:rsidRPr="00181DD5">
        <w:rPr>
          <w:szCs w:val="24"/>
        </w:rPr>
        <w:t xml:space="preserve"> </w:t>
      </w:r>
      <w:r w:rsidR="0058141C">
        <w:rPr>
          <w:szCs w:val="24"/>
        </w:rPr>
        <w:t>– należy przez to rozumieć</w:t>
      </w:r>
      <w:r w:rsidR="0058141C" w:rsidRPr="00181DD5">
        <w:rPr>
          <w:szCs w:val="24"/>
        </w:rPr>
        <w:t xml:space="preserve"> </w:t>
      </w:r>
      <w:r w:rsidRPr="00181DD5">
        <w:rPr>
          <w:szCs w:val="24"/>
        </w:rPr>
        <w:t xml:space="preserve">termin określony w </w:t>
      </w:r>
      <w:r w:rsidR="0058141C">
        <w:rPr>
          <w:szCs w:val="24"/>
        </w:rPr>
        <w:t>u</w:t>
      </w:r>
      <w:r w:rsidRPr="00181DD5">
        <w:rPr>
          <w:szCs w:val="24"/>
        </w:rPr>
        <w:t xml:space="preserve">mowie, do upływu którego Wykonawca zobowiązany jest zakończyć wszystkie roboty objęte </w:t>
      </w:r>
      <w:r w:rsidR="0058141C">
        <w:rPr>
          <w:szCs w:val="24"/>
        </w:rPr>
        <w:t>u</w:t>
      </w:r>
      <w:r w:rsidRPr="00181DD5">
        <w:rPr>
          <w:szCs w:val="24"/>
        </w:rPr>
        <w:t>mową</w:t>
      </w:r>
      <w:r w:rsidR="0058141C">
        <w:rPr>
          <w:szCs w:val="24"/>
        </w:rPr>
        <w:t>;</w:t>
      </w:r>
    </w:p>
    <w:p w:rsidR="00110C55" w:rsidRPr="00181DD5" w:rsidRDefault="00682FDE" w:rsidP="00110C55">
      <w:pPr>
        <w:pStyle w:val="Akapitzlist"/>
        <w:numPr>
          <w:ilvl w:val="0"/>
          <w:numId w:val="25"/>
        </w:numPr>
        <w:jc w:val="both"/>
        <w:rPr>
          <w:i/>
          <w:szCs w:val="24"/>
        </w:rPr>
      </w:pPr>
      <w:r w:rsidRPr="00181DD5">
        <w:rPr>
          <w:b/>
          <w:szCs w:val="24"/>
        </w:rPr>
        <w:t>Umow</w:t>
      </w:r>
      <w:r w:rsidR="0058141C">
        <w:rPr>
          <w:b/>
          <w:szCs w:val="24"/>
        </w:rPr>
        <w:t>ie</w:t>
      </w:r>
      <w:r w:rsidRPr="00181DD5">
        <w:rPr>
          <w:b/>
          <w:szCs w:val="24"/>
        </w:rPr>
        <w:t xml:space="preserve"> o podwykonawstwo</w:t>
      </w:r>
      <w:r w:rsidRPr="00181DD5">
        <w:rPr>
          <w:szCs w:val="24"/>
        </w:rPr>
        <w:t xml:space="preserve"> </w:t>
      </w:r>
      <w:r w:rsidR="0058141C">
        <w:rPr>
          <w:szCs w:val="24"/>
        </w:rPr>
        <w:t>– należy przez to rozumieć</w:t>
      </w:r>
      <w:r w:rsidRPr="00181DD5">
        <w:rPr>
          <w:szCs w:val="24"/>
        </w:rPr>
        <w:t xml:space="preserve"> pisemn</w:t>
      </w:r>
      <w:r w:rsidR="0058141C">
        <w:rPr>
          <w:szCs w:val="24"/>
        </w:rPr>
        <w:t>ą</w:t>
      </w:r>
      <w:r w:rsidRPr="00181DD5">
        <w:rPr>
          <w:szCs w:val="24"/>
        </w:rPr>
        <w:t xml:space="preserve"> umow</w:t>
      </w:r>
      <w:r w:rsidR="0058141C">
        <w:rPr>
          <w:szCs w:val="24"/>
        </w:rPr>
        <w:t>ę</w:t>
      </w:r>
      <w:r w:rsidRPr="00181DD5">
        <w:rPr>
          <w:szCs w:val="24"/>
        </w:rPr>
        <w:t xml:space="preserve"> o charakterze odpłatnym, której przedmiotem są usługi, dostawy lub roboty budowlane, stanowiące część przedmiotu </w:t>
      </w:r>
      <w:r w:rsidR="0058141C">
        <w:rPr>
          <w:szCs w:val="24"/>
        </w:rPr>
        <w:t>u</w:t>
      </w:r>
      <w:r w:rsidRPr="00181DD5">
        <w:rPr>
          <w:szCs w:val="24"/>
        </w:rPr>
        <w:t>mowy, zawieran</w:t>
      </w:r>
      <w:r w:rsidR="0058141C">
        <w:rPr>
          <w:szCs w:val="24"/>
        </w:rPr>
        <w:t>ą</w:t>
      </w:r>
      <w:r w:rsidRPr="00181DD5">
        <w:rPr>
          <w:szCs w:val="24"/>
        </w:rPr>
        <w:t xml:space="preserve"> pomiędzy Wykonawcą a Podwykonawcą a także pomiędzy Podwykonawcą a dalszym Podwykonawcą lub pomiędzy dalszymi Podwykonawcami</w:t>
      </w:r>
      <w:r w:rsidR="0058141C">
        <w:rPr>
          <w:szCs w:val="24"/>
        </w:rPr>
        <w:t>;</w:t>
      </w:r>
    </w:p>
    <w:p w:rsidR="00F66141" w:rsidRPr="001B5C22" w:rsidRDefault="00682FDE" w:rsidP="001B5C22">
      <w:pPr>
        <w:pStyle w:val="Akapitzlist"/>
        <w:numPr>
          <w:ilvl w:val="0"/>
          <w:numId w:val="25"/>
        </w:numPr>
        <w:jc w:val="both"/>
        <w:rPr>
          <w:i/>
          <w:szCs w:val="24"/>
        </w:rPr>
      </w:pPr>
      <w:r w:rsidRPr="00181DD5">
        <w:rPr>
          <w:b/>
          <w:szCs w:val="24"/>
        </w:rPr>
        <w:t>Wykonawc</w:t>
      </w:r>
      <w:r w:rsidR="0058141C">
        <w:rPr>
          <w:b/>
          <w:szCs w:val="24"/>
        </w:rPr>
        <w:t>y</w:t>
      </w:r>
      <w:r w:rsidRPr="00181DD5">
        <w:rPr>
          <w:i/>
          <w:szCs w:val="24"/>
        </w:rPr>
        <w:t xml:space="preserve"> </w:t>
      </w:r>
      <w:r w:rsidR="0058141C">
        <w:rPr>
          <w:szCs w:val="24"/>
        </w:rPr>
        <w:t xml:space="preserve">– należy przez to rozumieć </w:t>
      </w:r>
      <w:r w:rsidRPr="00181DD5">
        <w:rPr>
          <w:szCs w:val="24"/>
        </w:rPr>
        <w:t>stron</w:t>
      </w:r>
      <w:r w:rsidR="0058141C">
        <w:rPr>
          <w:szCs w:val="24"/>
        </w:rPr>
        <w:t>ę</w:t>
      </w:r>
      <w:r w:rsidRPr="00181DD5">
        <w:rPr>
          <w:szCs w:val="24"/>
        </w:rPr>
        <w:t xml:space="preserve"> </w:t>
      </w:r>
      <w:r w:rsidR="003B5588">
        <w:rPr>
          <w:szCs w:val="24"/>
        </w:rPr>
        <w:t>u</w:t>
      </w:r>
      <w:r w:rsidRPr="00181DD5">
        <w:rPr>
          <w:szCs w:val="24"/>
        </w:rPr>
        <w:t>mowy zobowiązan</w:t>
      </w:r>
      <w:r w:rsidR="0058141C">
        <w:rPr>
          <w:szCs w:val="24"/>
        </w:rPr>
        <w:t>ą</w:t>
      </w:r>
      <w:r w:rsidRPr="00181DD5">
        <w:rPr>
          <w:szCs w:val="24"/>
        </w:rPr>
        <w:t xml:space="preserve"> do wykonania przewidzianych </w:t>
      </w:r>
      <w:r w:rsidR="003B5588">
        <w:rPr>
          <w:szCs w:val="24"/>
        </w:rPr>
        <w:t>u</w:t>
      </w:r>
      <w:r w:rsidRPr="00181DD5">
        <w:rPr>
          <w:szCs w:val="24"/>
        </w:rPr>
        <w:t xml:space="preserve">mową robót budowlanych zgodnie z </w:t>
      </w:r>
      <w:r w:rsidR="003B5588">
        <w:rPr>
          <w:szCs w:val="24"/>
        </w:rPr>
        <w:t>d</w:t>
      </w:r>
      <w:r w:rsidRPr="00181DD5">
        <w:rPr>
          <w:szCs w:val="24"/>
        </w:rPr>
        <w:t>okumentacją projektową, przepisami prawa powszechnie obowiązującego i zasadami wiedzy technicznej</w:t>
      </w:r>
      <w:r w:rsidR="0058141C">
        <w:rPr>
          <w:szCs w:val="24"/>
        </w:rPr>
        <w:t>;</w:t>
      </w:r>
    </w:p>
    <w:p w:rsidR="00682FDE" w:rsidRPr="00181DD5" w:rsidRDefault="00682FDE" w:rsidP="00F66141">
      <w:pPr>
        <w:pStyle w:val="Akapitzlist"/>
        <w:numPr>
          <w:ilvl w:val="0"/>
          <w:numId w:val="25"/>
        </w:numPr>
        <w:jc w:val="both"/>
        <w:rPr>
          <w:i/>
          <w:szCs w:val="24"/>
        </w:rPr>
      </w:pPr>
      <w:r w:rsidRPr="00181DD5">
        <w:rPr>
          <w:b/>
          <w:szCs w:val="24"/>
        </w:rPr>
        <w:t>Zamawiający</w:t>
      </w:r>
      <w:r w:rsidR="0058141C">
        <w:rPr>
          <w:b/>
          <w:szCs w:val="24"/>
        </w:rPr>
        <w:t>m</w:t>
      </w:r>
      <w:r w:rsidRPr="00181DD5">
        <w:rPr>
          <w:szCs w:val="24"/>
        </w:rPr>
        <w:t xml:space="preserve"> </w:t>
      </w:r>
      <w:r w:rsidR="0058141C">
        <w:rPr>
          <w:szCs w:val="24"/>
        </w:rPr>
        <w:t>– należy przez to rozumieć</w:t>
      </w:r>
      <w:r w:rsidRPr="00181DD5">
        <w:rPr>
          <w:szCs w:val="24"/>
        </w:rPr>
        <w:t xml:space="preserve"> </w:t>
      </w:r>
      <w:r w:rsidR="007C1095">
        <w:rPr>
          <w:szCs w:val="24"/>
        </w:rPr>
        <w:t>s</w:t>
      </w:r>
      <w:r w:rsidRPr="00181DD5">
        <w:rPr>
          <w:szCs w:val="24"/>
        </w:rPr>
        <w:t>tron</w:t>
      </w:r>
      <w:r w:rsidR="0058141C">
        <w:rPr>
          <w:szCs w:val="24"/>
        </w:rPr>
        <w:t>ę</w:t>
      </w:r>
      <w:r w:rsidRPr="00181DD5">
        <w:rPr>
          <w:szCs w:val="24"/>
        </w:rPr>
        <w:t xml:space="preserve"> </w:t>
      </w:r>
      <w:r w:rsidR="007C1095">
        <w:rPr>
          <w:szCs w:val="24"/>
        </w:rPr>
        <w:t>u</w:t>
      </w:r>
      <w:r w:rsidRPr="00181DD5">
        <w:rPr>
          <w:szCs w:val="24"/>
        </w:rPr>
        <w:t>mowy zlecając</w:t>
      </w:r>
      <w:r w:rsidR="0058141C">
        <w:rPr>
          <w:szCs w:val="24"/>
        </w:rPr>
        <w:t>ą</w:t>
      </w:r>
      <w:r w:rsidRPr="00181DD5">
        <w:rPr>
          <w:szCs w:val="24"/>
        </w:rPr>
        <w:t xml:space="preserve"> wykonanie robót budowlanych będących przedmiotem </w:t>
      </w:r>
      <w:r w:rsidR="007C1095">
        <w:rPr>
          <w:szCs w:val="24"/>
        </w:rPr>
        <w:t>u</w:t>
      </w:r>
      <w:r w:rsidRPr="00181DD5">
        <w:rPr>
          <w:szCs w:val="24"/>
        </w:rPr>
        <w:t xml:space="preserve">mowy, zobowiązana do dokonania wymaganych </w:t>
      </w:r>
      <w:r w:rsidR="007C1095">
        <w:rPr>
          <w:szCs w:val="24"/>
        </w:rPr>
        <w:t>u</w:t>
      </w:r>
      <w:r w:rsidRPr="00181DD5">
        <w:rPr>
          <w:szCs w:val="24"/>
        </w:rPr>
        <w:t xml:space="preserve">mową oraz przez właściwe przepisy czynności umożliwiających Wykonawcy realizację </w:t>
      </w:r>
      <w:r w:rsidR="007C1095">
        <w:rPr>
          <w:szCs w:val="24"/>
        </w:rPr>
        <w:t>u</w:t>
      </w:r>
      <w:r w:rsidRPr="00181DD5">
        <w:rPr>
          <w:szCs w:val="24"/>
        </w:rPr>
        <w:t xml:space="preserve">mowy, w szczególności związanych z dostarczeniem </w:t>
      </w:r>
      <w:r w:rsidR="007C1095">
        <w:rPr>
          <w:szCs w:val="24"/>
        </w:rPr>
        <w:t>d</w:t>
      </w:r>
      <w:r w:rsidRPr="00181DD5">
        <w:rPr>
          <w:szCs w:val="24"/>
        </w:rPr>
        <w:t xml:space="preserve">okumentacji projektowej oraz innych dokumentów niezbędnych do rozpoczęcia i kontynuowania realizacji </w:t>
      </w:r>
      <w:r w:rsidR="007C1095">
        <w:rPr>
          <w:szCs w:val="24"/>
        </w:rPr>
        <w:t>u</w:t>
      </w:r>
      <w:r w:rsidRPr="00181DD5">
        <w:rPr>
          <w:szCs w:val="24"/>
        </w:rPr>
        <w:t>mowy, oraz do odebrania zrealizowanych robót i zapłaty umówionego wynagrodzenia.</w:t>
      </w:r>
    </w:p>
    <w:p w:rsidR="0060107B" w:rsidRPr="00181DD5" w:rsidRDefault="0060107B" w:rsidP="00682FDE">
      <w:pPr>
        <w:widowControl/>
        <w:tabs>
          <w:tab w:val="left" w:pos="567"/>
          <w:tab w:val="left" w:pos="851"/>
          <w:tab w:val="left" w:pos="1134"/>
        </w:tabs>
        <w:suppressAutoHyphens w:val="0"/>
        <w:jc w:val="both"/>
      </w:pPr>
    </w:p>
    <w:p w:rsidR="00E72A40" w:rsidRPr="00181DD5" w:rsidRDefault="00E72A40" w:rsidP="00667FC6">
      <w:pPr>
        <w:jc w:val="center"/>
        <w:rPr>
          <w:color w:val="FF0000"/>
        </w:rPr>
      </w:pPr>
    </w:p>
    <w:p w:rsidR="0076287F" w:rsidRDefault="00D3094C" w:rsidP="007E4E24">
      <w:pPr>
        <w:ind w:firstLine="284"/>
        <w:jc w:val="both"/>
      </w:pPr>
      <w:r w:rsidRPr="00181DD5">
        <w:rPr>
          <w:b/>
        </w:rPr>
        <w:t xml:space="preserve">§ </w:t>
      </w:r>
      <w:r w:rsidR="009B4110" w:rsidRPr="00181DD5">
        <w:rPr>
          <w:b/>
        </w:rPr>
        <w:t>2</w:t>
      </w:r>
      <w:r w:rsidR="00DA040A" w:rsidRPr="00181DD5">
        <w:rPr>
          <w:b/>
        </w:rPr>
        <w:t>.</w:t>
      </w:r>
      <w:r w:rsidR="00F53FD7" w:rsidRPr="00181DD5">
        <w:rPr>
          <w:b/>
        </w:rPr>
        <w:t xml:space="preserve"> [przedmiot umowy]</w:t>
      </w:r>
      <w:r w:rsidR="00DA040A" w:rsidRPr="00181DD5">
        <w:rPr>
          <w:b/>
        </w:rPr>
        <w:t xml:space="preserve"> </w:t>
      </w:r>
      <w:r w:rsidR="00DA040A" w:rsidRPr="00181DD5">
        <w:t>1.</w:t>
      </w:r>
      <w:r w:rsidR="00DA040A" w:rsidRPr="00181DD5">
        <w:rPr>
          <w:b/>
        </w:rPr>
        <w:t xml:space="preserve"> </w:t>
      </w:r>
      <w:r w:rsidR="00D833B7" w:rsidRPr="00181DD5">
        <w:t>Przedmiotem umowy</w:t>
      </w:r>
      <w:r w:rsidR="00271180" w:rsidRPr="00181DD5">
        <w:t xml:space="preserve"> </w:t>
      </w:r>
      <w:r w:rsidR="00667FC6" w:rsidRPr="00181DD5">
        <w:t>jest wykonanie</w:t>
      </w:r>
      <w:r w:rsidR="00AF7C1F" w:rsidRPr="00181DD5">
        <w:t xml:space="preserve"> rob</w:t>
      </w:r>
      <w:r w:rsidR="00667FC6" w:rsidRPr="00181DD5">
        <w:t>ót</w:t>
      </w:r>
      <w:r w:rsidR="00AF7C1F" w:rsidRPr="00181DD5">
        <w:t xml:space="preserve"> budowlan</w:t>
      </w:r>
      <w:r w:rsidR="00667FC6" w:rsidRPr="00181DD5">
        <w:t>ych</w:t>
      </w:r>
      <w:r w:rsidR="00AF7C1F" w:rsidRPr="00181DD5">
        <w:t xml:space="preserve"> </w:t>
      </w:r>
      <w:r w:rsidR="005F233A">
        <w:t xml:space="preserve">w ramach realizacji projektu pn. </w:t>
      </w:r>
      <w:r w:rsidR="009D4F04" w:rsidRPr="009D4F04">
        <w:t>„</w:t>
      </w:r>
      <w:r w:rsidR="009D4F04" w:rsidRPr="009D4F04">
        <w:rPr>
          <w:color w:val="0A0909"/>
          <w:lang w:eastAsia="pl-PL"/>
        </w:rPr>
        <w:t>Remont drogi</w:t>
      </w:r>
      <w:r w:rsidR="009D4F04">
        <w:rPr>
          <w:color w:val="0A0909"/>
          <w:lang w:eastAsia="pl-PL"/>
        </w:rPr>
        <w:t> </w:t>
      </w:r>
      <w:r w:rsidR="009D4F04" w:rsidRPr="009D4F04">
        <w:rPr>
          <w:color w:val="0A0909"/>
          <w:lang w:eastAsia="pl-PL"/>
        </w:rPr>
        <w:t>powiatowej nr 3927Z na odcinku Siadło Dolne – Kurów od km 0+000 do km 0+567</w:t>
      </w:r>
      <w:r w:rsidR="009D4F04">
        <w:rPr>
          <w:color w:val="0A0909"/>
          <w:lang w:eastAsia="pl-PL"/>
        </w:rPr>
        <w:t>”</w:t>
      </w:r>
      <w:r w:rsidR="009D4F04">
        <w:t xml:space="preserve"> </w:t>
      </w:r>
      <w:r w:rsidR="00CD3E64">
        <w:t>,</w:t>
      </w:r>
      <w:r w:rsidR="003866C2">
        <w:t xml:space="preserve"> </w:t>
      </w:r>
      <w:r w:rsidR="005A65ED" w:rsidRPr="00181DD5">
        <w:t>na</w:t>
      </w:r>
      <w:r w:rsidR="009D4F04">
        <w:t xml:space="preserve"> działce nr 34 dr. obręb Siadło Dolne.</w:t>
      </w:r>
      <w:r w:rsidR="005A65ED" w:rsidRPr="00181DD5">
        <w:t xml:space="preserve"> </w:t>
      </w:r>
    </w:p>
    <w:p w:rsidR="005A65ED" w:rsidRPr="00181DD5" w:rsidRDefault="00B45F12" w:rsidP="003E6D96">
      <w:pPr>
        <w:ind w:firstLine="284"/>
        <w:jc w:val="both"/>
      </w:pPr>
      <w:r w:rsidRPr="00181DD5">
        <w:t xml:space="preserve">2. </w:t>
      </w:r>
      <w:r w:rsidR="005A65ED" w:rsidRPr="00181DD5">
        <w:t>Przedmiot umowy obejmuje w szczególności:</w:t>
      </w:r>
    </w:p>
    <w:p w:rsidR="005A65ED" w:rsidRPr="00181DD5" w:rsidRDefault="005A65ED" w:rsidP="005A65ED">
      <w:pPr>
        <w:jc w:val="both"/>
      </w:pPr>
      <w:r w:rsidRPr="00181DD5">
        <w:t xml:space="preserve">1) </w:t>
      </w:r>
      <w:r w:rsidR="00E77FED">
        <w:t xml:space="preserve">frezowanie istniejącej nawierzchni bitumicznej; </w:t>
      </w:r>
    </w:p>
    <w:p w:rsidR="005A65ED" w:rsidRPr="00181DD5" w:rsidRDefault="005A65ED" w:rsidP="005A65ED">
      <w:pPr>
        <w:jc w:val="both"/>
      </w:pPr>
      <w:r w:rsidRPr="00181DD5">
        <w:t xml:space="preserve">2) </w:t>
      </w:r>
      <w:r w:rsidR="00E77FED">
        <w:t xml:space="preserve">regulacja </w:t>
      </w:r>
      <w:r w:rsidR="009D4F04">
        <w:t>wpustów kanalizacji deszczowej;</w:t>
      </w:r>
    </w:p>
    <w:p w:rsidR="005A65ED" w:rsidRPr="00181DD5" w:rsidRDefault="00EA46A4" w:rsidP="005A65ED">
      <w:pPr>
        <w:jc w:val="both"/>
      </w:pPr>
      <w:r w:rsidRPr="00181DD5">
        <w:t>3</w:t>
      </w:r>
      <w:r w:rsidR="005A65ED" w:rsidRPr="00181DD5">
        <w:t xml:space="preserve">) </w:t>
      </w:r>
      <w:r w:rsidR="00E77FED">
        <w:t>ułożenie nowej nawierzchni bitumicznej.</w:t>
      </w:r>
    </w:p>
    <w:p w:rsidR="005A65ED" w:rsidRPr="00181DD5" w:rsidRDefault="00B45F12" w:rsidP="00B45F12">
      <w:pPr>
        <w:ind w:firstLine="284"/>
        <w:jc w:val="both"/>
      </w:pPr>
      <w:r w:rsidRPr="00181DD5">
        <w:t xml:space="preserve">3. </w:t>
      </w:r>
      <w:r w:rsidR="005A65ED" w:rsidRPr="00181DD5">
        <w:t xml:space="preserve">Szczegółowy zakres przedmiotu umowy </w:t>
      </w:r>
      <w:r w:rsidR="00D3094C" w:rsidRPr="00181DD5">
        <w:t xml:space="preserve">określony </w:t>
      </w:r>
      <w:r w:rsidR="00D833B7" w:rsidRPr="00181DD5">
        <w:t>został</w:t>
      </w:r>
      <w:r w:rsidR="00D3094C" w:rsidRPr="00181DD5">
        <w:t xml:space="preserve"> w </w:t>
      </w:r>
      <w:r w:rsidR="00891760">
        <w:t>dokumentacji projektowej</w:t>
      </w:r>
      <w:r w:rsidR="0058141C">
        <w:t xml:space="preserve">, </w:t>
      </w:r>
      <w:r w:rsidR="00E41249" w:rsidRPr="00181DD5">
        <w:t>któr</w:t>
      </w:r>
      <w:r w:rsidR="00891760">
        <w:t>a</w:t>
      </w:r>
      <w:r w:rsidR="00E41249" w:rsidRPr="00181DD5">
        <w:t xml:space="preserve"> stanowi</w:t>
      </w:r>
      <w:r w:rsidR="00D833B7" w:rsidRPr="00181DD5">
        <w:t xml:space="preserve"> załącznik </w:t>
      </w:r>
      <w:r w:rsidR="00E055D8" w:rsidRPr="00181DD5">
        <w:t>nr 1 d</w:t>
      </w:r>
      <w:r w:rsidR="00D833B7" w:rsidRPr="00181DD5">
        <w:t>o umowy</w:t>
      </w:r>
      <w:r w:rsidR="000D0E39" w:rsidRPr="00181DD5">
        <w:t>.</w:t>
      </w:r>
      <w:r w:rsidR="005A65ED" w:rsidRPr="00181DD5">
        <w:t xml:space="preserve"> </w:t>
      </w:r>
    </w:p>
    <w:p w:rsidR="00D3094C" w:rsidRPr="00181DD5" w:rsidRDefault="00E77FED" w:rsidP="00667FC6">
      <w:pPr>
        <w:ind w:firstLine="284"/>
        <w:jc w:val="both"/>
      </w:pPr>
      <w:r>
        <w:t>4</w:t>
      </w:r>
      <w:r w:rsidR="00DA040A" w:rsidRPr="00181DD5">
        <w:t xml:space="preserve">. </w:t>
      </w:r>
      <w:r w:rsidR="00964E4B" w:rsidRPr="00181DD5">
        <w:t xml:space="preserve">Wykonawca oświadcza, </w:t>
      </w:r>
      <w:r w:rsidR="00D3094C" w:rsidRPr="00181DD5">
        <w:t>ż</w:t>
      </w:r>
      <w:r w:rsidR="00964E4B" w:rsidRPr="00181DD5">
        <w:t>e</w:t>
      </w:r>
      <w:r w:rsidR="00D3094C" w:rsidRPr="00181DD5">
        <w:t xml:space="preserve"> zapoznał się z treścią </w:t>
      </w:r>
      <w:r w:rsidR="00891760">
        <w:t xml:space="preserve">dokumentacji </w:t>
      </w:r>
      <w:r w:rsidR="00EA46A4" w:rsidRPr="00181DD5">
        <w:t>projekt</w:t>
      </w:r>
      <w:r w:rsidR="00891760">
        <w:t>owej</w:t>
      </w:r>
      <w:r w:rsidR="00EA46A4" w:rsidRPr="00181DD5">
        <w:t xml:space="preserve"> </w:t>
      </w:r>
      <w:r w:rsidR="00921EC4" w:rsidRPr="00181DD5">
        <w:t>oraz</w:t>
      </w:r>
      <w:r w:rsidR="003E6D96" w:rsidRPr="00181DD5">
        <w:t>,</w:t>
      </w:r>
      <w:r w:rsidR="00921EC4" w:rsidRPr="00181DD5">
        <w:t xml:space="preserve"> że jest on</w:t>
      </w:r>
      <w:r w:rsidR="00891760">
        <w:t>a</w:t>
      </w:r>
      <w:r w:rsidR="00D3094C" w:rsidRPr="00181DD5">
        <w:t xml:space="preserve"> kompletn</w:t>
      </w:r>
      <w:r w:rsidR="00891760">
        <w:t xml:space="preserve">a </w:t>
      </w:r>
      <w:r w:rsidR="00D3094C" w:rsidRPr="00181DD5">
        <w:t xml:space="preserve">i nie </w:t>
      </w:r>
      <w:r w:rsidR="003E6D96" w:rsidRPr="00181DD5">
        <w:t>wnosi do nie</w:t>
      </w:r>
      <w:r w:rsidR="00891760">
        <w:t>j</w:t>
      </w:r>
      <w:r w:rsidR="003E6D96" w:rsidRPr="00181DD5">
        <w:t xml:space="preserve"> uwag</w:t>
      </w:r>
      <w:r w:rsidR="00D3094C" w:rsidRPr="00181DD5">
        <w:t>.</w:t>
      </w:r>
    </w:p>
    <w:p w:rsidR="008E05CE" w:rsidRPr="00181DD5" w:rsidRDefault="00E77FED" w:rsidP="00667FC6">
      <w:pPr>
        <w:ind w:firstLine="284"/>
        <w:jc w:val="both"/>
      </w:pPr>
      <w:r>
        <w:t>5</w:t>
      </w:r>
      <w:r w:rsidR="00DA040A" w:rsidRPr="00181DD5">
        <w:t xml:space="preserve">. </w:t>
      </w:r>
      <w:r w:rsidR="008E05CE" w:rsidRPr="00181DD5">
        <w:t xml:space="preserve">Oferta Wykonawcy </w:t>
      </w:r>
      <w:r w:rsidR="009E3D45" w:rsidRPr="00181DD5">
        <w:t xml:space="preserve">na realizację przedmiotu umowy </w:t>
      </w:r>
      <w:r w:rsidR="008E05CE" w:rsidRPr="00181DD5">
        <w:t>złożona w przetargu nieograniczonym stanowi załącznik nr 2 do umowy</w:t>
      </w:r>
      <w:r w:rsidR="00890DA2" w:rsidRPr="00181DD5">
        <w:t>.</w:t>
      </w:r>
    </w:p>
    <w:p w:rsidR="009D18B2" w:rsidRPr="00181DD5" w:rsidRDefault="00E77FED" w:rsidP="00667FC6">
      <w:pPr>
        <w:ind w:firstLine="284"/>
        <w:jc w:val="both"/>
      </w:pPr>
      <w:r>
        <w:t>6</w:t>
      </w:r>
      <w:r w:rsidR="009D18B2" w:rsidRPr="00181DD5">
        <w:t>. Dla celów interpretacji przedmiotu umowy pierwszeństwo będą miały dokumenty zgodnie z następującą kolejnością:</w:t>
      </w:r>
    </w:p>
    <w:p w:rsidR="009D18B2" w:rsidRPr="00181DD5" w:rsidRDefault="009D18B2" w:rsidP="009D18B2">
      <w:pPr>
        <w:jc w:val="both"/>
      </w:pPr>
      <w:r w:rsidRPr="00181DD5">
        <w:t>1) umowa</w:t>
      </w:r>
      <w:r w:rsidR="00F25BAD">
        <w:t>;</w:t>
      </w:r>
    </w:p>
    <w:p w:rsidR="005A3D6D" w:rsidRPr="00181DD5" w:rsidRDefault="009D18B2" w:rsidP="009D18B2">
      <w:pPr>
        <w:jc w:val="both"/>
      </w:pPr>
      <w:r w:rsidRPr="00181DD5">
        <w:t xml:space="preserve">2) projekt </w:t>
      </w:r>
      <w:r w:rsidR="00835886">
        <w:t>remontu nawierzchni</w:t>
      </w:r>
      <w:r w:rsidR="00F25BAD">
        <w:t>;</w:t>
      </w:r>
    </w:p>
    <w:p w:rsidR="009D18B2" w:rsidRPr="00181DD5" w:rsidRDefault="009D18B2" w:rsidP="009D18B2">
      <w:pPr>
        <w:jc w:val="both"/>
      </w:pPr>
      <w:r w:rsidRPr="00181DD5">
        <w:lastRenderedPageBreak/>
        <w:t>3) STWiOR</w:t>
      </w:r>
      <w:r w:rsidR="00F25BAD">
        <w:t>;</w:t>
      </w:r>
    </w:p>
    <w:p w:rsidR="009D18B2" w:rsidRPr="00181DD5" w:rsidRDefault="009D18B2" w:rsidP="009D18B2">
      <w:pPr>
        <w:jc w:val="both"/>
      </w:pPr>
      <w:r w:rsidRPr="00181DD5">
        <w:t>4) przedmiar</w:t>
      </w:r>
      <w:r w:rsidR="00F25BAD">
        <w:t>;</w:t>
      </w:r>
    </w:p>
    <w:p w:rsidR="009D18B2" w:rsidRPr="00181DD5" w:rsidRDefault="009D18B2" w:rsidP="009D18B2">
      <w:pPr>
        <w:jc w:val="both"/>
      </w:pPr>
      <w:r w:rsidRPr="00181DD5">
        <w:t>5) SIWZ</w:t>
      </w:r>
      <w:r w:rsidR="00F25BAD">
        <w:t>;</w:t>
      </w:r>
    </w:p>
    <w:p w:rsidR="009D18B2" w:rsidRPr="00181DD5" w:rsidRDefault="009D18B2" w:rsidP="009D18B2">
      <w:pPr>
        <w:jc w:val="both"/>
      </w:pPr>
      <w:r w:rsidRPr="00181DD5">
        <w:t>6) oferta Wykonawcy</w:t>
      </w:r>
      <w:r w:rsidR="005A3D6D" w:rsidRPr="00181DD5">
        <w:t xml:space="preserve"> wraz ze stanowiącym jej integralną część kosztorysem ofertowym.</w:t>
      </w:r>
    </w:p>
    <w:p w:rsidR="0060107B" w:rsidRPr="00181DD5" w:rsidRDefault="0060107B" w:rsidP="00667FC6">
      <w:pPr>
        <w:jc w:val="center"/>
        <w:rPr>
          <w:color w:val="FF0000"/>
        </w:rPr>
      </w:pPr>
    </w:p>
    <w:p w:rsidR="00764F0F" w:rsidRPr="00181DD5" w:rsidRDefault="00764F0F" w:rsidP="00667FC6">
      <w:pPr>
        <w:jc w:val="center"/>
        <w:rPr>
          <w:color w:val="FF0000"/>
        </w:rPr>
      </w:pPr>
    </w:p>
    <w:p w:rsidR="00D3094C" w:rsidRPr="00181DD5" w:rsidRDefault="00D3094C" w:rsidP="00667FC6">
      <w:pPr>
        <w:ind w:firstLine="284"/>
        <w:jc w:val="both"/>
        <w:rPr>
          <w:b/>
        </w:rPr>
      </w:pPr>
      <w:r w:rsidRPr="00181DD5">
        <w:rPr>
          <w:b/>
        </w:rPr>
        <w:t xml:space="preserve">§ </w:t>
      </w:r>
      <w:r w:rsidR="003E051D" w:rsidRPr="00181DD5">
        <w:rPr>
          <w:b/>
        </w:rPr>
        <w:t>3</w:t>
      </w:r>
      <w:r w:rsidR="00DA040A" w:rsidRPr="00181DD5">
        <w:rPr>
          <w:b/>
        </w:rPr>
        <w:t>.</w:t>
      </w:r>
      <w:r w:rsidR="00F53FD7" w:rsidRPr="00181DD5">
        <w:rPr>
          <w:b/>
        </w:rPr>
        <w:t xml:space="preserve"> [terminy]</w:t>
      </w:r>
      <w:r w:rsidR="00DA040A" w:rsidRPr="00181DD5">
        <w:rPr>
          <w:b/>
        </w:rPr>
        <w:t xml:space="preserve"> </w:t>
      </w:r>
      <w:r w:rsidR="00DA040A" w:rsidRPr="00181DD5">
        <w:t>1.</w:t>
      </w:r>
      <w:r w:rsidR="00DA040A" w:rsidRPr="00181DD5">
        <w:rPr>
          <w:b/>
        </w:rPr>
        <w:t xml:space="preserve"> </w:t>
      </w:r>
      <w:r w:rsidR="005F72B6" w:rsidRPr="006A2A42">
        <w:t xml:space="preserve">Termin rozpoczęcia wykonywania przedmiotu umowy </w:t>
      </w:r>
      <w:r w:rsidR="005F72B6">
        <w:t>ustala się na dzień protokolarnego przekazania placu budowy, które na</w:t>
      </w:r>
      <w:r w:rsidR="005F72B6" w:rsidRPr="006A2A42">
        <w:t xml:space="preserve">stąpi w terminie </w:t>
      </w:r>
      <w:r w:rsidR="005F72B6">
        <w:t xml:space="preserve">do </w:t>
      </w:r>
      <w:r w:rsidR="00E77FED">
        <w:t>7</w:t>
      </w:r>
      <w:r w:rsidR="005F72B6" w:rsidRPr="006A2A42">
        <w:t xml:space="preserve"> dni</w:t>
      </w:r>
      <w:r w:rsidR="005F72B6">
        <w:t xml:space="preserve"> roboczych od dnia zawarcia umowy</w:t>
      </w:r>
      <w:r w:rsidR="000738B1" w:rsidRPr="00181DD5">
        <w:t>.</w:t>
      </w:r>
    </w:p>
    <w:p w:rsidR="00D3094C" w:rsidRPr="00181DD5" w:rsidRDefault="00DA040A" w:rsidP="00667FC6">
      <w:pPr>
        <w:pStyle w:val="Tekstpodstawowy21"/>
        <w:spacing w:after="0" w:line="240" w:lineRule="auto"/>
        <w:ind w:firstLine="284"/>
        <w:jc w:val="both"/>
      </w:pPr>
      <w:r w:rsidRPr="00181DD5">
        <w:t xml:space="preserve">2. </w:t>
      </w:r>
      <w:r w:rsidR="00D3094C" w:rsidRPr="00181DD5">
        <w:t xml:space="preserve">Wykonawca rozpocznie </w:t>
      </w:r>
      <w:r w:rsidR="00964E4B" w:rsidRPr="00181DD5">
        <w:t>wykonywanie przedmiotu umowy</w:t>
      </w:r>
      <w:r w:rsidR="00D3094C" w:rsidRPr="00181DD5">
        <w:t xml:space="preserve"> najpóźniej w terminie 7 dni od dnia przekazania placu budowy.</w:t>
      </w:r>
    </w:p>
    <w:p w:rsidR="00D3094C" w:rsidRPr="00181DD5" w:rsidRDefault="00DA040A" w:rsidP="00667FC6">
      <w:pPr>
        <w:pStyle w:val="Tekstpodstawowy21"/>
        <w:spacing w:after="0" w:line="240" w:lineRule="auto"/>
        <w:ind w:firstLine="284"/>
        <w:jc w:val="both"/>
      </w:pPr>
      <w:r w:rsidRPr="00181DD5">
        <w:t xml:space="preserve">3. </w:t>
      </w:r>
      <w:r w:rsidR="00B45F12" w:rsidRPr="00181DD5">
        <w:t xml:space="preserve">Wykonanie </w:t>
      </w:r>
      <w:r w:rsidR="00D3094C" w:rsidRPr="00181DD5">
        <w:t>przedmiotu um</w:t>
      </w:r>
      <w:r w:rsidR="00BE56B3" w:rsidRPr="00181DD5">
        <w:t>o</w:t>
      </w:r>
      <w:r w:rsidR="00D833B7" w:rsidRPr="00181DD5">
        <w:t xml:space="preserve">wy </w:t>
      </w:r>
      <w:r w:rsidR="00991BC6" w:rsidRPr="00181DD5">
        <w:t xml:space="preserve">musi zakończyć się </w:t>
      </w:r>
      <w:r w:rsidR="00991BC6" w:rsidRPr="00181DD5">
        <w:rPr>
          <w:b/>
        </w:rPr>
        <w:t xml:space="preserve">do dnia </w:t>
      </w:r>
      <w:r w:rsidR="00E77FED">
        <w:rPr>
          <w:b/>
        </w:rPr>
        <w:t xml:space="preserve">15 grudnia 2019 r. </w:t>
      </w:r>
    </w:p>
    <w:p w:rsidR="0060107B" w:rsidRPr="00181DD5" w:rsidRDefault="0060107B" w:rsidP="008E3B2C">
      <w:pPr>
        <w:jc w:val="both"/>
        <w:rPr>
          <w:b/>
          <w:color w:val="FF0000"/>
        </w:rPr>
      </w:pPr>
    </w:p>
    <w:p w:rsidR="00764F0F" w:rsidRPr="00181DD5" w:rsidRDefault="00764F0F" w:rsidP="008E3B2C">
      <w:pPr>
        <w:jc w:val="both"/>
        <w:rPr>
          <w:b/>
          <w:color w:val="FF0000"/>
        </w:rPr>
      </w:pPr>
    </w:p>
    <w:p w:rsidR="00D3094C" w:rsidRPr="00181DD5" w:rsidRDefault="00D3094C" w:rsidP="00667FC6">
      <w:pPr>
        <w:ind w:firstLine="284"/>
        <w:jc w:val="both"/>
        <w:rPr>
          <w:b/>
        </w:rPr>
      </w:pPr>
      <w:r w:rsidRPr="00181DD5">
        <w:rPr>
          <w:b/>
        </w:rPr>
        <w:t xml:space="preserve">§ </w:t>
      </w:r>
      <w:r w:rsidR="003E051D" w:rsidRPr="00181DD5">
        <w:rPr>
          <w:b/>
        </w:rPr>
        <w:t>4</w:t>
      </w:r>
      <w:r w:rsidR="00DA040A" w:rsidRPr="00181DD5">
        <w:rPr>
          <w:b/>
        </w:rPr>
        <w:t>.</w:t>
      </w:r>
      <w:r w:rsidR="00F53FD7" w:rsidRPr="00181DD5">
        <w:rPr>
          <w:b/>
        </w:rPr>
        <w:t xml:space="preserve"> [obowiązki Zamawiającego]</w:t>
      </w:r>
      <w:r w:rsidR="00DA040A" w:rsidRPr="00181DD5">
        <w:rPr>
          <w:b/>
        </w:rPr>
        <w:t xml:space="preserve"> </w:t>
      </w:r>
      <w:r w:rsidR="00DA040A" w:rsidRPr="00181DD5">
        <w:t>1.</w:t>
      </w:r>
      <w:r w:rsidR="00DA040A" w:rsidRPr="00181DD5">
        <w:rPr>
          <w:b/>
        </w:rPr>
        <w:t xml:space="preserve"> </w:t>
      </w:r>
      <w:r w:rsidRPr="00181DD5">
        <w:t xml:space="preserve">Do </w:t>
      </w:r>
      <w:r w:rsidRPr="00181DD5">
        <w:rPr>
          <w:u w:val="single"/>
        </w:rPr>
        <w:t>obowiązków Zamawiającego</w:t>
      </w:r>
      <w:r w:rsidRPr="00181DD5">
        <w:t xml:space="preserve"> </w:t>
      </w:r>
      <w:r w:rsidR="00672F98" w:rsidRPr="00181DD5">
        <w:t>należy:</w:t>
      </w:r>
    </w:p>
    <w:p w:rsidR="00D3094C" w:rsidRPr="00181DD5" w:rsidRDefault="00921EC4" w:rsidP="00660C24">
      <w:pPr>
        <w:numPr>
          <w:ilvl w:val="0"/>
          <w:numId w:val="7"/>
        </w:numPr>
        <w:jc w:val="both"/>
      </w:pPr>
      <w:r w:rsidRPr="00181DD5">
        <w:t>p</w:t>
      </w:r>
      <w:r w:rsidR="00574A3F" w:rsidRPr="00181DD5">
        <w:t xml:space="preserve">rotokolarne </w:t>
      </w:r>
      <w:r w:rsidR="00667FC6" w:rsidRPr="00181DD5">
        <w:t xml:space="preserve">przekazanie </w:t>
      </w:r>
      <w:r w:rsidR="00574A3F" w:rsidRPr="00181DD5">
        <w:t xml:space="preserve">Wykonawcy </w:t>
      </w:r>
      <w:r w:rsidR="00667FC6" w:rsidRPr="00181DD5">
        <w:t>plac</w:t>
      </w:r>
      <w:r w:rsidR="00672F98" w:rsidRPr="00181DD5">
        <w:t>u</w:t>
      </w:r>
      <w:r w:rsidR="00D3094C" w:rsidRPr="00181DD5">
        <w:t xml:space="preserve"> budowy;</w:t>
      </w:r>
    </w:p>
    <w:p w:rsidR="00574A3F" w:rsidRPr="00181DD5" w:rsidRDefault="00921EC4" w:rsidP="00660C24">
      <w:pPr>
        <w:numPr>
          <w:ilvl w:val="0"/>
          <w:numId w:val="7"/>
        </w:numPr>
        <w:jc w:val="both"/>
      </w:pPr>
      <w:r w:rsidRPr="00181DD5">
        <w:t>p</w:t>
      </w:r>
      <w:r w:rsidR="00574A3F" w:rsidRPr="00181DD5">
        <w:t xml:space="preserve">rzekazanie Wykonawcy </w:t>
      </w:r>
      <w:r w:rsidR="003F056F" w:rsidRPr="00181DD5">
        <w:t>projektu</w:t>
      </w:r>
      <w:r w:rsidR="00574A3F" w:rsidRPr="00181DD5">
        <w:t>, o któr</w:t>
      </w:r>
      <w:r w:rsidRPr="00181DD5">
        <w:t>ym</w:t>
      </w:r>
      <w:r w:rsidR="00574A3F" w:rsidRPr="00181DD5">
        <w:t xml:space="preserve"> mowa </w:t>
      </w:r>
      <w:r w:rsidR="00574A3F" w:rsidRPr="007A5955">
        <w:t xml:space="preserve">w § </w:t>
      </w:r>
      <w:r w:rsidR="00C0345E" w:rsidRPr="007A5955">
        <w:t>2</w:t>
      </w:r>
      <w:r w:rsidR="00574A3F" w:rsidRPr="007A5955">
        <w:t xml:space="preserve"> ust. </w:t>
      </w:r>
      <w:r w:rsidR="00B45F12" w:rsidRPr="007A5955">
        <w:t>3</w:t>
      </w:r>
      <w:r w:rsidR="00DE618E" w:rsidRPr="00181DD5">
        <w:t xml:space="preserve"> i STWiOR w wersji papierowej i elektronicznej</w:t>
      </w:r>
      <w:r w:rsidR="00B45F12" w:rsidRPr="00181DD5">
        <w:t>;</w:t>
      </w:r>
    </w:p>
    <w:p w:rsidR="005F6451" w:rsidRPr="00181DD5" w:rsidRDefault="00F32742" w:rsidP="00660C24">
      <w:pPr>
        <w:numPr>
          <w:ilvl w:val="0"/>
          <w:numId w:val="7"/>
        </w:numPr>
        <w:jc w:val="both"/>
      </w:pPr>
      <w:r w:rsidRPr="00181DD5">
        <w:t>ustanowienie nadzoru inwestorskiego i nadzoru autorskiego</w:t>
      </w:r>
      <w:r w:rsidR="00F25BAD">
        <w:t>;</w:t>
      </w:r>
    </w:p>
    <w:p w:rsidR="00D639E9" w:rsidRDefault="00D639E9" w:rsidP="00660C24">
      <w:pPr>
        <w:numPr>
          <w:ilvl w:val="0"/>
          <w:numId w:val="7"/>
        </w:numPr>
        <w:jc w:val="both"/>
      </w:pPr>
      <w:r w:rsidRPr="00181DD5">
        <w:t xml:space="preserve">przekazanie Wykonawcy </w:t>
      </w:r>
      <w:r w:rsidR="007C1095">
        <w:t>d</w:t>
      </w:r>
      <w:r w:rsidRPr="00181DD5">
        <w:t xml:space="preserve">ziennika </w:t>
      </w:r>
      <w:r w:rsidR="00461E27" w:rsidRPr="00181DD5">
        <w:t>budowy w d</w:t>
      </w:r>
      <w:r w:rsidR="00D26CC4" w:rsidRPr="00181DD5">
        <w:t>niu protokolarnego przekazania placu</w:t>
      </w:r>
      <w:r w:rsidR="00064C5D" w:rsidRPr="00181DD5">
        <w:t xml:space="preserve"> budowy</w:t>
      </w:r>
      <w:r w:rsidR="00F25BAD">
        <w:t>;</w:t>
      </w:r>
    </w:p>
    <w:p w:rsidR="00064C5D" w:rsidRPr="00181DD5" w:rsidRDefault="00064C5D" w:rsidP="00891760">
      <w:pPr>
        <w:numPr>
          <w:ilvl w:val="0"/>
          <w:numId w:val="7"/>
        </w:numPr>
        <w:jc w:val="both"/>
      </w:pPr>
      <w:r w:rsidRPr="00181DD5">
        <w:t>powiadomienie organu nadzoru budowlanego oraz projektanta sprawującego nadzór autorski nad zgodnością realizacji robót z projektem o planowanym terminie rozpoczęcia robót</w:t>
      </w:r>
      <w:r w:rsidR="00F25BAD">
        <w:t>;</w:t>
      </w:r>
    </w:p>
    <w:p w:rsidR="00E52273" w:rsidRPr="00181DD5" w:rsidRDefault="00D3094C" w:rsidP="00660C24">
      <w:pPr>
        <w:numPr>
          <w:ilvl w:val="0"/>
          <w:numId w:val="7"/>
        </w:numPr>
        <w:jc w:val="both"/>
      </w:pPr>
      <w:r w:rsidRPr="00181DD5">
        <w:t>dokonanie</w:t>
      </w:r>
      <w:r w:rsidR="003F1B71" w:rsidRPr="00181DD5">
        <w:t xml:space="preserve"> w terminach określonych umową</w:t>
      </w:r>
      <w:r w:rsidR="00CD659E" w:rsidRPr="00181DD5">
        <w:t xml:space="preserve"> odbiorów</w:t>
      </w:r>
      <w:r w:rsidR="003F1B71" w:rsidRPr="00181DD5">
        <w:t>:</w:t>
      </w:r>
    </w:p>
    <w:p w:rsidR="00E52273" w:rsidRPr="00181DD5" w:rsidRDefault="00E52273" w:rsidP="00E52273">
      <w:pPr>
        <w:pStyle w:val="Akapitzlist"/>
        <w:numPr>
          <w:ilvl w:val="0"/>
          <w:numId w:val="21"/>
        </w:numPr>
        <w:jc w:val="both"/>
        <w:rPr>
          <w:szCs w:val="24"/>
        </w:rPr>
      </w:pPr>
      <w:r w:rsidRPr="00181DD5">
        <w:rPr>
          <w:szCs w:val="24"/>
        </w:rPr>
        <w:t>robót ulegających zakryciu i zanikających,</w:t>
      </w:r>
      <w:r w:rsidR="00340B2C">
        <w:rPr>
          <w:szCs w:val="24"/>
        </w:rPr>
        <w:t xml:space="preserve"> z zastrzeżeniem ust. 2.</w:t>
      </w:r>
      <w:r w:rsidR="00F25BAD">
        <w:rPr>
          <w:szCs w:val="24"/>
        </w:rPr>
        <w:t>,</w:t>
      </w:r>
    </w:p>
    <w:p w:rsidR="00E52273" w:rsidRPr="00181DD5" w:rsidRDefault="00E52273" w:rsidP="00E52273">
      <w:pPr>
        <w:pStyle w:val="Akapitzlist"/>
        <w:numPr>
          <w:ilvl w:val="0"/>
          <w:numId w:val="21"/>
        </w:numPr>
        <w:jc w:val="both"/>
        <w:rPr>
          <w:szCs w:val="24"/>
        </w:rPr>
      </w:pPr>
      <w:r w:rsidRPr="00181DD5">
        <w:rPr>
          <w:szCs w:val="24"/>
        </w:rPr>
        <w:t xml:space="preserve">końcowego </w:t>
      </w:r>
      <w:r w:rsidR="00667FC6" w:rsidRPr="00181DD5">
        <w:rPr>
          <w:szCs w:val="24"/>
        </w:rPr>
        <w:t>przedmiotu umowy</w:t>
      </w:r>
      <w:r w:rsidRPr="00181DD5">
        <w:rPr>
          <w:szCs w:val="24"/>
        </w:rPr>
        <w:t>,</w:t>
      </w:r>
    </w:p>
    <w:p w:rsidR="00E52273" w:rsidRPr="00181DD5" w:rsidRDefault="00E52273" w:rsidP="00E52273">
      <w:pPr>
        <w:pStyle w:val="Akapitzlist"/>
        <w:numPr>
          <w:ilvl w:val="0"/>
          <w:numId w:val="21"/>
        </w:numPr>
        <w:jc w:val="both"/>
        <w:rPr>
          <w:szCs w:val="24"/>
        </w:rPr>
      </w:pPr>
      <w:r w:rsidRPr="00181DD5">
        <w:rPr>
          <w:szCs w:val="24"/>
        </w:rPr>
        <w:t>gwarancyjnych,</w:t>
      </w:r>
    </w:p>
    <w:p w:rsidR="00622B71" w:rsidRPr="00AB63EA" w:rsidRDefault="00E52273" w:rsidP="00622B71">
      <w:pPr>
        <w:pStyle w:val="Akapitzlist"/>
        <w:numPr>
          <w:ilvl w:val="0"/>
          <w:numId w:val="21"/>
        </w:numPr>
        <w:jc w:val="both"/>
        <w:rPr>
          <w:szCs w:val="24"/>
        </w:rPr>
      </w:pPr>
      <w:r w:rsidRPr="00181DD5">
        <w:rPr>
          <w:szCs w:val="24"/>
        </w:rPr>
        <w:t>ostatecznego</w:t>
      </w:r>
      <w:r w:rsidR="00D3094C" w:rsidRPr="00181DD5">
        <w:rPr>
          <w:szCs w:val="24"/>
        </w:rPr>
        <w:t>;</w:t>
      </w:r>
    </w:p>
    <w:p w:rsidR="00D3094C" w:rsidRPr="00AB63EA" w:rsidRDefault="00D3094C" w:rsidP="00E52273">
      <w:pPr>
        <w:pStyle w:val="Akapitzlist"/>
        <w:numPr>
          <w:ilvl w:val="0"/>
          <w:numId w:val="7"/>
        </w:numPr>
        <w:rPr>
          <w:szCs w:val="24"/>
        </w:rPr>
      </w:pPr>
      <w:r w:rsidRPr="00AB63EA">
        <w:rPr>
          <w:szCs w:val="24"/>
        </w:rPr>
        <w:t>zapłata wynagrodzenia</w:t>
      </w:r>
      <w:r w:rsidR="00CB3AC3" w:rsidRPr="00AB63EA">
        <w:rPr>
          <w:szCs w:val="24"/>
        </w:rPr>
        <w:t xml:space="preserve">, o którym </w:t>
      </w:r>
      <w:r w:rsidR="00A7753F" w:rsidRPr="00AB63EA">
        <w:rPr>
          <w:szCs w:val="24"/>
        </w:rPr>
        <w:t xml:space="preserve"> </w:t>
      </w:r>
      <w:r w:rsidR="00CB3AC3" w:rsidRPr="00AB63EA">
        <w:rPr>
          <w:szCs w:val="24"/>
        </w:rPr>
        <w:t xml:space="preserve">mowa w </w:t>
      </w:r>
      <w:r w:rsidR="00A7753F" w:rsidRPr="00AB63EA">
        <w:rPr>
          <w:szCs w:val="24"/>
        </w:rPr>
        <w:t xml:space="preserve">§ </w:t>
      </w:r>
      <w:r w:rsidR="00AB63EA" w:rsidRPr="00AB63EA">
        <w:rPr>
          <w:szCs w:val="24"/>
        </w:rPr>
        <w:t>10</w:t>
      </w:r>
      <w:r w:rsidR="00613922" w:rsidRPr="00AB63EA">
        <w:rPr>
          <w:szCs w:val="24"/>
        </w:rPr>
        <w:t xml:space="preserve"> ust. 1</w:t>
      </w:r>
      <w:r w:rsidRPr="00AB63EA">
        <w:rPr>
          <w:szCs w:val="24"/>
        </w:rPr>
        <w:t xml:space="preserve">. </w:t>
      </w:r>
    </w:p>
    <w:p w:rsidR="00622B71" w:rsidRPr="00181DD5" w:rsidRDefault="004B59CE" w:rsidP="004B59CE">
      <w:pPr>
        <w:ind w:firstLine="284"/>
        <w:jc w:val="both"/>
      </w:pPr>
      <w:r w:rsidRPr="00181DD5">
        <w:t>2. Odbiorów robót ulegających zakryciu i zanikających dokonuje w imieniu Zamawiającego Inspektor nadzoru inwestorskiego.</w:t>
      </w:r>
    </w:p>
    <w:p w:rsidR="0060107B" w:rsidRDefault="0060107B" w:rsidP="00F25BAD">
      <w:pPr>
        <w:tabs>
          <w:tab w:val="left" w:pos="3981"/>
        </w:tabs>
        <w:ind w:firstLine="284"/>
        <w:rPr>
          <w:color w:val="FF0000"/>
        </w:rPr>
      </w:pPr>
    </w:p>
    <w:p w:rsidR="006F2DBB" w:rsidRDefault="00F25BAD">
      <w:pPr>
        <w:tabs>
          <w:tab w:val="left" w:pos="3981"/>
        </w:tabs>
        <w:ind w:firstLine="284"/>
        <w:rPr>
          <w:color w:val="FF0000"/>
        </w:rPr>
      </w:pPr>
      <w:r>
        <w:rPr>
          <w:color w:val="FF0000"/>
        </w:rPr>
        <w:tab/>
      </w:r>
    </w:p>
    <w:p w:rsidR="00D3094C" w:rsidRPr="00181DD5" w:rsidRDefault="00E52273" w:rsidP="00667FC6">
      <w:pPr>
        <w:ind w:firstLine="284"/>
      </w:pPr>
      <w:r w:rsidRPr="00181DD5">
        <w:rPr>
          <w:b/>
        </w:rPr>
        <w:t xml:space="preserve">§ </w:t>
      </w:r>
      <w:r w:rsidR="003E051D" w:rsidRPr="00181DD5">
        <w:rPr>
          <w:b/>
        </w:rPr>
        <w:t>5</w:t>
      </w:r>
      <w:r w:rsidRPr="00181DD5">
        <w:rPr>
          <w:b/>
        </w:rPr>
        <w:t xml:space="preserve">. [obowiązki </w:t>
      </w:r>
      <w:r w:rsidR="004B59CE" w:rsidRPr="00181DD5">
        <w:rPr>
          <w:b/>
        </w:rPr>
        <w:t>Wykonawcy</w:t>
      </w:r>
      <w:r w:rsidRPr="00181DD5">
        <w:rPr>
          <w:b/>
        </w:rPr>
        <w:t>]</w:t>
      </w:r>
      <w:r w:rsidR="00DA040A" w:rsidRPr="00181DD5">
        <w:t xml:space="preserve"> </w:t>
      </w:r>
      <w:r w:rsidR="00DB32BF">
        <w:t xml:space="preserve">1. </w:t>
      </w:r>
      <w:r w:rsidR="00D3094C" w:rsidRPr="00181DD5">
        <w:t xml:space="preserve">Do </w:t>
      </w:r>
      <w:r w:rsidR="00D3094C" w:rsidRPr="00181DD5">
        <w:rPr>
          <w:u w:val="single"/>
        </w:rPr>
        <w:t>obowiązków Wykonawcy</w:t>
      </w:r>
      <w:r w:rsidR="00D3094C" w:rsidRPr="00181DD5">
        <w:t xml:space="preserve"> </w:t>
      </w:r>
      <w:r w:rsidR="00672F98" w:rsidRPr="00181DD5">
        <w:t>należy</w:t>
      </w:r>
      <w:r w:rsidR="00985851" w:rsidRPr="00181DD5">
        <w:t>, w szczególności</w:t>
      </w:r>
      <w:r w:rsidR="00672F98" w:rsidRPr="00181DD5">
        <w:t>:</w:t>
      </w:r>
    </w:p>
    <w:p w:rsidR="00136E53" w:rsidRPr="00181DD5" w:rsidRDefault="00136E53" w:rsidP="00136E53">
      <w:pPr>
        <w:numPr>
          <w:ilvl w:val="0"/>
          <w:numId w:val="2"/>
        </w:numPr>
        <w:tabs>
          <w:tab w:val="clear" w:pos="1080"/>
          <w:tab w:val="num" w:pos="360"/>
        </w:tabs>
        <w:ind w:left="360"/>
        <w:jc w:val="both"/>
      </w:pPr>
      <w:r w:rsidRPr="00181DD5">
        <w:t>ustanowienie kierownika budowy</w:t>
      </w:r>
      <w:r w:rsidR="00720B2C">
        <w:t xml:space="preserve"> branży drogowej</w:t>
      </w:r>
      <w:r w:rsidR="00E77FED">
        <w:t xml:space="preserve"> oraz przejęcie placu budowy;</w:t>
      </w:r>
      <w:r w:rsidRPr="00181DD5">
        <w:t xml:space="preserve"> </w:t>
      </w:r>
    </w:p>
    <w:p w:rsidR="00136E53" w:rsidRPr="00181DD5" w:rsidRDefault="00136E53" w:rsidP="002A0AA8">
      <w:pPr>
        <w:numPr>
          <w:ilvl w:val="0"/>
          <w:numId w:val="2"/>
        </w:numPr>
        <w:tabs>
          <w:tab w:val="clear" w:pos="1080"/>
          <w:tab w:val="num" w:pos="360"/>
        </w:tabs>
        <w:ind w:left="360"/>
        <w:jc w:val="both"/>
      </w:pPr>
      <w:r w:rsidRPr="00181DD5">
        <w:t xml:space="preserve">dostarczenie Zamawiającemu oświadczenia kierownika budowy o podjęciu obowiązków wraz z kopią uprawnień budowlanych dla tej osoby oraz aktualnym zaświadczeniem </w:t>
      </w:r>
      <w:r w:rsidRPr="00181DD5">
        <w:br/>
        <w:t xml:space="preserve">o wpisie do właściwej izby samorządu zawodowego, potwierdzonych „za zgodność </w:t>
      </w:r>
      <w:r w:rsidRPr="00181DD5">
        <w:br/>
        <w:t>z oryginałem”;</w:t>
      </w:r>
    </w:p>
    <w:p w:rsidR="00136E53" w:rsidRPr="00181DD5" w:rsidRDefault="00136E53" w:rsidP="00136E53">
      <w:pPr>
        <w:numPr>
          <w:ilvl w:val="0"/>
          <w:numId w:val="2"/>
        </w:numPr>
        <w:tabs>
          <w:tab w:val="clear" w:pos="1080"/>
          <w:tab w:val="num" w:pos="360"/>
        </w:tabs>
        <w:ind w:left="360"/>
        <w:jc w:val="both"/>
      </w:pPr>
      <w:r w:rsidRPr="00181DD5">
        <w:t>opracowanie w terminie 14 dni od dnia zawarcia umowy czasowej organizacji ruchu na czas wykonywania robót budowlanych;</w:t>
      </w:r>
    </w:p>
    <w:p w:rsidR="00136E53" w:rsidRPr="00181DD5" w:rsidRDefault="00136E53" w:rsidP="00136E53">
      <w:pPr>
        <w:numPr>
          <w:ilvl w:val="0"/>
          <w:numId w:val="2"/>
        </w:numPr>
        <w:tabs>
          <w:tab w:val="clear" w:pos="1080"/>
          <w:tab w:val="num" w:pos="360"/>
        </w:tabs>
        <w:ind w:left="360"/>
        <w:jc w:val="both"/>
      </w:pPr>
      <w:r w:rsidRPr="00181DD5">
        <w:t>uzyskanie zatwierdzenia czasowej organizacji ruchu oraz jej wprowadzenie;</w:t>
      </w:r>
    </w:p>
    <w:p w:rsidR="00136E53" w:rsidRPr="00181DD5" w:rsidRDefault="00136E53" w:rsidP="00136E53">
      <w:pPr>
        <w:numPr>
          <w:ilvl w:val="0"/>
          <w:numId w:val="2"/>
        </w:numPr>
        <w:tabs>
          <w:tab w:val="clear" w:pos="1080"/>
          <w:tab w:val="num" w:pos="360"/>
        </w:tabs>
        <w:ind w:left="360"/>
        <w:jc w:val="both"/>
      </w:pPr>
      <w:r w:rsidRPr="00181DD5">
        <w:t>opracowanie w terminie 7 dni od dnia zawarcia umowy planu BIOZ;</w:t>
      </w:r>
    </w:p>
    <w:p w:rsidR="00A7753F" w:rsidRPr="00891760" w:rsidRDefault="00136E53" w:rsidP="002A0AA8">
      <w:pPr>
        <w:numPr>
          <w:ilvl w:val="0"/>
          <w:numId w:val="2"/>
        </w:numPr>
        <w:tabs>
          <w:tab w:val="clear" w:pos="1080"/>
          <w:tab w:val="num" w:pos="360"/>
        </w:tabs>
        <w:ind w:left="357" w:hanging="357"/>
        <w:jc w:val="both"/>
        <w:rPr>
          <w:color w:val="FF0000"/>
        </w:rPr>
      </w:pPr>
      <w:r w:rsidRPr="00181DD5">
        <w:t xml:space="preserve">wykonywanie przedmiotu </w:t>
      </w:r>
      <w:r w:rsidR="007C1095">
        <w:t>u</w:t>
      </w:r>
      <w:r w:rsidRPr="00181DD5">
        <w:t xml:space="preserve">mowy z należytą starannością zgodnie z </w:t>
      </w:r>
      <w:r w:rsidR="007C1095">
        <w:t>u</w:t>
      </w:r>
      <w:r w:rsidRPr="00181DD5">
        <w:t xml:space="preserve">mową, </w:t>
      </w:r>
      <w:r w:rsidR="007C1095">
        <w:t>o</w:t>
      </w:r>
      <w:r w:rsidRPr="00181DD5">
        <w:t xml:space="preserve">fertą </w:t>
      </w:r>
      <w:r w:rsidRPr="00181DD5">
        <w:br/>
        <w:t xml:space="preserve">i </w:t>
      </w:r>
      <w:r w:rsidR="007C1095">
        <w:t>d</w:t>
      </w:r>
      <w:r w:rsidRPr="00181DD5">
        <w:t xml:space="preserve">okumentacją projektową, STWiOR, nienaruszającymi </w:t>
      </w:r>
      <w:r w:rsidR="007C1095">
        <w:t>u</w:t>
      </w:r>
      <w:r w:rsidRPr="00181DD5">
        <w:t>mowy poleceniami Inspektora nadzoru inwestorskiego, zasadami wiedzy technicznej oraz przepisami prawa powszechnie obowiązującego;</w:t>
      </w:r>
    </w:p>
    <w:p w:rsidR="00D3094C" w:rsidRPr="00181DD5" w:rsidRDefault="00D3094C" w:rsidP="00667FC6">
      <w:pPr>
        <w:numPr>
          <w:ilvl w:val="0"/>
          <w:numId w:val="2"/>
        </w:numPr>
        <w:tabs>
          <w:tab w:val="clear" w:pos="1080"/>
          <w:tab w:val="num" w:pos="360"/>
        </w:tabs>
        <w:ind w:left="357" w:hanging="357"/>
        <w:jc w:val="both"/>
      </w:pPr>
      <w:r w:rsidRPr="00181DD5">
        <w:t xml:space="preserve">prowadzenie </w:t>
      </w:r>
      <w:r w:rsidR="007C1095">
        <w:t>d</w:t>
      </w:r>
      <w:r w:rsidR="00474866" w:rsidRPr="00181DD5">
        <w:t>ziennika budowy</w:t>
      </w:r>
      <w:r w:rsidR="0083673B">
        <w:t>;</w:t>
      </w:r>
    </w:p>
    <w:p w:rsidR="00D3094C" w:rsidRPr="00181DD5" w:rsidRDefault="008E4C4B" w:rsidP="00667FC6">
      <w:pPr>
        <w:numPr>
          <w:ilvl w:val="0"/>
          <w:numId w:val="2"/>
        </w:numPr>
        <w:tabs>
          <w:tab w:val="clear" w:pos="1080"/>
          <w:tab w:val="num" w:pos="360"/>
        </w:tabs>
        <w:ind w:left="357" w:hanging="357"/>
        <w:jc w:val="both"/>
      </w:pPr>
      <w:r w:rsidRPr="00181DD5">
        <w:t>właściwe zabezpieczeni</w:t>
      </w:r>
      <w:r w:rsidR="00B45F12" w:rsidRPr="00181DD5">
        <w:t>e</w:t>
      </w:r>
      <w:r w:rsidRPr="00181DD5">
        <w:t xml:space="preserve"> i oznaczeni</w:t>
      </w:r>
      <w:r w:rsidR="00B45F12" w:rsidRPr="00181DD5">
        <w:t>e</w:t>
      </w:r>
      <w:r w:rsidRPr="00181DD5">
        <w:t xml:space="preserve"> </w:t>
      </w:r>
      <w:r w:rsidR="00D3094C" w:rsidRPr="00181DD5">
        <w:t>placu budowy</w:t>
      </w:r>
      <w:r w:rsidR="00474866" w:rsidRPr="00181DD5">
        <w:t>, zgodnego zobowiązującymi</w:t>
      </w:r>
      <w:r w:rsidRPr="00181DD5">
        <w:t xml:space="preserve"> </w:t>
      </w:r>
      <w:r w:rsidRPr="00181DD5">
        <w:lastRenderedPageBreak/>
        <w:t xml:space="preserve">przepisami </w:t>
      </w:r>
      <w:r w:rsidR="00B45F12" w:rsidRPr="00181DD5">
        <w:t>prawa</w:t>
      </w:r>
      <w:r w:rsidR="00D3094C" w:rsidRPr="00181DD5">
        <w:t>;</w:t>
      </w:r>
    </w:p>
    <w:p w:rsidR="008E4C4B" w:rsidRPr="00181DD5" w:rsidRDefault="008E4C4B" w:rsidP="00667FC6">
      <w:pPr>
        <w:numPr>
          <w:ilvl w:val="0"/>
          <w:numId w:val="2"/>
        </w:numPr>
        <w:tabs>
          <w:tab w:val="clear" w:pos="1080"/>
          <w:tab w:val="num" w:pos="360"/>
        </w:tabs>
        <w:ind w:left="357" w:hanging="357"/>
        <w:jc w:val="both"/>
      </w:pPr>
      <w:r w:rsidRPr="00181DD5">
        <w:t>zapewnieni</w:t>
      </w:r>
      <w:r w:rsidR="00B45F12" w:rsidRPr="00181DD5">
        <w:t>e</w:t>
      </w:r>
      <w:r w:rsidRPr="00181DD5">
        <w:t xml:space="preserve"> </w:t>
      </w:r>
      <w:r w:rsidR="00B45F12" w:rsidRPr="00181DD5">
        <w:t xml:space="preserve">odpowiedniego </w:t>
      </w:r>
      <w:r w:rsidRPr="00181DD5">
        <w:t xml:space="preserve">zaplecza socjalnego dla osób wykonujących przedmiot umowy, </w:t>
      </w:r>
      <w:r w:rsidR="00B45F12" w:rsidRPr="00181DD5">
        <w:t xml:space="preserve">zapewnienie </w:t>
      </w:r>
      <w:r w:rsidRPr="00181DD5">
        <w:t xml:space="preserve">na placu budowy wody i energii elektrycznej oraz </w:t>
      </w:r>
      <w:r w:rsidR="00B45F12" w:rsidRPr="00181DD5">
        <w:t xml:space="preserve">ponoszenie </w:t>
      </w:r>
      <w:r w:rsidRPr="00181DD5">
        <w:t xml:space="preserve">kosztów dostarczania </w:t>
      </w:r>
      <w:r w:rsidR="0083673B">
        <w:t>tych</w:t>
      </w:r>
      <w:r w:rsidR="0083673B" w:rsidRPr="00181DD5">
        <w:t xml:space="preserve"> </w:t>
      </w:r>
      <w:r w:rsidRPr="00181DD5">
        <w:t>mediów</w:t>
      </w:r>
      <w:r w:rsidR="00B45F12" w:rsidRPr="00181DD5">
        <w:t>;</w:t>
      </w:r>
    </w:p>
    <w:p w:rsidR="008E4C4B" w:rsidRPr="00181DD5" w:rsidRDefault="008E4C4B" w:rsidP="00667FC6">
      <w:pPr>
        <w:numPr>
          <w:ilvl w:val="0"/>
          <w:numId w:val="2"/>
        </w:numPr>
        <w:tabs>
          <w:tab w:val="clear" w:pos="1080"/>
          <w:tab w:val="num" w:pos="360"/>
        </w:tabs>
        <w:ind w:left="357" w:hanging="357"/>
        <w:jc w:val="both"/>
      </w:pPr>
      <w:r w:rsidRPr="00181DD5">
        <w:t>uzgodnieni</w:t>
      </w:r>
      <w:r w:rsidR="00B45F12" w:rsidRPr="00181DD5">
        <w:t>e</w:t>
      </w:r>
      <w:r w:rsidRPr="00181DD5">
        <w:t xml:space="preserve"> we własnym zakresie zajęć terenów niezbędnych dla wykonania przedmiotu umowy i ponoszenia kosztów z tym związanych</w:t>
      </w:r>
      <w:r w:rsidR="001C2006" w:rsidRPr="00181DD5">
        <w:t>;</w:t>
      </w:r>
    </w:p>
    <w:p w:rsidR="008E4C4B" w:rsidRPr="00181DD5" w:rsidRDefault="008E4C4B" w:rsidP="00667FC6">
      <w:pPr>
        <w:numPr>
          <w:ilvl w:val="0"/>
          <w:numId w:val="2"/>
        </w:numPr>
        <w:tabs>
          <w:tab w:val="clear" w:pos="1080"/>
          <w:tab w:val="num" w:pos="360"/>
        </w:tabs>
        <w:ind w:left="357" w:hanging="357"/>
        <w:jc w:val="both"/>
      </w:pPr>
      <w:r w:rsidRPr="00181DD5">
        <w:t>zabezpieczeni</w:t>
      </w:r>
      <w:r w:rsidR="001C2006" w:rsidRPr="00181DD5">
        <w:t>e</w:t>
      </w:r>
      <w:r w:rsidRPr="00181DD5">
        <w:t xml:space="preserve"> praw i bezpieczeństwa właścicielom </w:t>
      </w:r>
      <w:r w:rsidR="001C2006" w:rsidRPr="00181DD5">
        <w:t xml:space="preserve">nieruchomości </w:t>
      </w:r>
      <w:r w:rsidRPr="00181DD5">
        <w:t xml:space="preserve">sąsiadujących </w:t>
      </w:r>
      <w:r w:rsidR="001C2006" w:rsidRPr="00181DD5">
        <w:br/>
      </w:r>
      <w:r w:rsidRPr="00181DD5">
        <w:t xml:space="preserve">z placem budowy, w szczególności zapewnienie </w:t>
      </w:r>
      <w:r w:rsidR="001C2006" w:rsidRPr="00181DD5">
        <w:t xml:space="preserve">swobodnego </w:t>
      </w:r>
      <w:r w:rsidRPr="00181DD5">
        <w:t>dostępu i dojazdu do tych nieruchomości</w:t>
      </w:r>
      <w:r w:rsidR="001C2006" w:rsidRPr="00181DD5">
        <w:t>;</w:t>
      </w:r>
    </w:p>
    <w:p w:rsidR="008E4C4B" w:rsidRPr="00181DD5" w:rsidRDefault="008E4C4B" w:rsidP="00667FC6">
      <w:pPr>
        <w:numPr>
          <w:ilvl w:val="0"/>
          <w:numId w:val="2"/>
        </w:numPr>
        <w:tabs>
          <w:tab w:val="clear" w:pos="1080"/>
          <w:tab w:val="num" w:pos="360"/>
        </w:tabs>
        <w:ind w:left="357" w:hanging="357"/>
        <w:jc w:val="both"/>
      </w:pPr>
      <w:r w:rsidRPr="00181DD5">
        <w:t xml:space="preserve">utrzymywanie porządku na </w:t>
      </w:r>
      <w:r w:rsidR="00F61D49" w:rsidRPr="00181DD5">
        <w:t>placu budowy</w:t>
      </w:r>
      <w:r w:rsidR="001C2006" w:rsidRPr="00181DD5">
        <w:t>;</w:t>
      </w:r>
    </w:p>
    <w:p w:rsidR="00F53FD7" w:rsidRPr="00181DD5" w:rsidRDefault="001C2006" w:rsidP="00F53FD7">
      <w:pPr>
        <w:widowControl/>
        <w:numPr>
          <w:ilvl w:val="0"/>
          <w:numId w:val="2"/>
        </w:numPr>
        <w:tabs>
          <w:tab w:val="clear" w:pos="1080"/>
          <w:tab w:val="num" w:pos="360"/>
        </w:tabs>
        <w:suppressAutoHyphens w:val="0"/>
        <w:autoSpaceDE w:val="0"/>
        <w:autoSpaceDN w:val="0"/>
        <w:adjustRightInd w:val="0"/>
        <w:ind w:left="360"/>
        <w:jc w:val="both"/>
        <w:rPr>
          <w:lang w:eastAsia="pl-PL"/>
        </w:rPr>
      </w:pPr>
      <w:r w:rsidRPr="00181DD5">
        <w:rPr>
          <w:lang w:eastAsia="pl-PL"/>
        </w:rPr>
        <w:t xml:space="preserve">zapewnienie </w:t>
      </w:r>
      <w:r w:rsidR="00F53FD7" w:rsidRPr="00181DD5">
        <w:rPr>
          <w:lang w:eastAsia="pl-PL"/>
        </w:rPr>
        <w:t>ci</w:t>
      </w:r>
      <w:r w:rsidR="00F53FD7" w:rsidRPr="00181DD5">
        <w:rPr>
          <w:rFonts w:eastAsia="TimesNewRoman"/>
          <w:lang w:eastAsia="pl-PL"/>
        </w:rPr>
        <w:t>ą</w:t>
      </w:r>
      <w:r w:rsidR="00F53FD7" w:rsidRPr="00181DD5">
        <w:rPr>
          <w:lang w:eastAsia="pl-PL"/>
        </w:rPr>
        <w:t>głego nadzoru nad oznakowaniem drogowym i wprowadzanymi zmianami w organizacji ruchu;</w:t>
      </w:r>
    </w:p>
    <w:p w:rsidR="00F53FD7" w:rsidRDefault="001C2006" w:rsidP="00F53FD7">
      <w:pPr>
        <w:widowControl/>
        <w:numPr>
          <w:ilvl w:val="0"/>
          <w:numId w:val="2"/>
        </w:numPr>
        <w:tabs>
          <w:tab w:val="clear" w:pos="1080"/>
          <w:tab w:val="num" w:pos="360"/>
        </w:tabs>
        <w:suppressAutoHyphens w:val="0"/>
        <w:autoSpaceDE w:val="0"/>
        <w:autoSpaceDN w:val="0"/>
        <w:adjustRightInd w:val="0"/>
        <w:ind w:left="360"/>
        <w:jc w:val="both"/>
        <w:rPr>
          <w:lang w:eastAsia="pl-PL"/>
        </w:rPr>
      </w:pPr>
      <w:r w:rsidRPr="00181DD5">
        <w:rPr>
          <w:lang w:eastAsia="pl-PL"/>
        </w:rPr>
        <w:t xml:space="preserve">wykonanie </w:t>
      </w:r>
      <w:r w:rsidR="00F53FD7" w:rsidRPr="00181DD5">
        <w:rPr>
          <w:lang w:eastAsia="pl-PL"/>
        </w:rPr>
        <w:t>przedmiotu umowy w taki sposób, aby nie wyst</w:t>
      </w:r>
      <w:r w:rsidR="00F53FD7" w:rsidRPr="00181DD5">
        <w:rPr>
          <w:rFonts w:eastAsia="TimesNewRoman"/>
          <w:lang w:eastAsia="pl-PL"/>
        </w:rPr>
        <w:t>ą</w:t>
      </w:r>
      <w:r w:rsidR="00F53FD7" w:rsidRPr="00181DD5">
        <w:rPr>
          <w:lang w:eastAsia="pl-PL"/>
        </w:rPr>
        <w:t>piły uszkodzenia obiektów</w:t>
      </w:r>
      <w:r w:rsidR="0040307F">
        <w:rPr>
          <w:lang w:eastAsia="pl-PL"/>
        </w:rPr>
        <w:t xml:space="preserve"> </w:t>
      </w:r>
      <w:r w:rsidR="00F53FD7" w:rsidRPr="00181DD5">
        <w:rPr>
          <w:lang w:eastAsia="pl-PL"/>
        </w:rPr>
        <w:t>i infrastruktury, zlokalizowanych na terenie placu budowy oraz zlokalizowanych poza terenem placu budowy; w przypadku wyst</w:t>
      </w:r>
      <w:r w:rsidR="00F53FD7" w:rsidRPr="00181DD5">
        <w:rPr>
          <w:rFonts w:eastAsia="TimesNewRoman"/>
          <w:lang w:eastAsia="pl-PL"/>
        </w:rPr>
        <w:t>ą</w:t>
      </w:r>
      <w:r w:rsidR="00F53FD7" w:rsidRPr="00181DD5">
        <w:rPr>
          <w:lang w:eastAsia="pl-PL"/>
        </w:rPr>
        <w:t>pienia uszkodze</w:t>
      </w:r>
      <w:r w:rsidR="00F53FD7" w:rsidRPr="00181DD5">
        <w:rPr>
          <w:rFonts w:eastAsia="TimesNewRoman"/>
          <w:lang w:eastAsia="pl-PL"/>
        </w:rPr>
        <w:t xml:space="preserve">ń </w:t>
      </w:r>
      <w:r w:rsidR="00F53FD7" w:rsidRPr="00181DD5">
        <w:rPr>
          <w:lang w:eastAsia="pl-PL"/>
        </w:rPr>
        <w:t>tych obiektów lub infrastruktury, Wykonawca zobowi</w:t>
      </w:r>
      <w:r w:rsidR="00F53FD7" w:rsidRPr="00181DD5">
        <w:rPr>
          <w:rFonts w:eastAsia="TimesNewRoman"/>
          <w:lang w:eastAsia="pl-PL"/>
        </w:rPr>
        <w:t>ą</w:t>
      </w:r>
      <w:r w:rsidR="00F53FD7" w:rsidRPr="00181DD5">
        <w:rPr>
          <w:lang w:eastAsia="pl-PL"/>
        </w:rPr>
        <w:t>zany jest do naprawy uszkodze</w:t>
      </w:r>
      <w:r w:rsidR="00F53FD7" w:rsidRPr="00181DD5">
        <w:rPr>
          <w:rFonts w:eastAsia="TimesNewRoman"/>
          <w:lang w:eastAsia="pl-PL"/>
        </w:rPr>
        <w:t xml:space="preserve">ń </w:t>
      </w:r>
      <w:r w:rsidR="00F53FD7" w:rsidRPr="00181DD5">
        <w:rPr>
          <w:lang w:eastAsia="pl-PL"/>
        </w:rPr>
        <w:t>lub odtworzenia tych obiektów lub infrastruktury</w:t>
      </w:r>
      <w:r w:rsidRPr="00181DD5">
        <w:rPr>
          <w:lang w:eastAsia="pl-PL"/>
        </w:rPr>
        <w:t xml:space="preserve"> we własnym zakresie i na własny koszt;</w:t>
      </w:r>
    </w:p>
    <w:p w:rsidR="008E4C4B" w:rsidRPr="00891760" w:rsidRDefault="008E4C4B" w:rsidP="00891760">
      <w:pPr>
        <w:widowControl/>
        <w:numPr>
          <w:ilvl w:val="0"/>
          <w:numId w:val="2"/>
        </w:numPr>
        <w:tabs>
          <w:tab w:val="clear" w:pos="1080"/>
          <w:tab w:val="num" w:pos="360"/>
        </w:tabs>
        <w:suppressAutoHyphens w:val="0"/>
        <w:autoSpaceDE w:val="0"/>
        <w:autoSpaceDN w:val="0"/>
        <w:adjustRightInd w:val="0"/>
        <w:ind w:left="360"/>
        <w:jc w:val="both"/>
        <w:rPr>
          <w:lang w:eastAsia="pl-PL"/>
        </w:rPr>
      </w:pPr>
      <w:r w:rsidRPr="00891760">
        <w:rPr>
          <w:bCs/>
        </w:rPr>
        <w:t xml:space="preserve">zgłoszenie </w:t>
      </w:r>
      <w:r w:rsidR="00474866" w:rsidRPr="00181DD5">
        <w:t>Inspektorowi nadzoru inwestorskiego</w:t>
      </w:r>
      <w:r w:rsidRPr="00891760">
        <w:rPr>
          <w:bCs/>
        </w:rPr>
        <w:t xml:space="preserve"> do odbioru robót </w:t>
      </w:r>
      <w:r w:rsidR="001C2006" w:rsidRPr="00891760">
        <w:rPr>
          <w:bCs/>
        </w:rPr>
        <w:t xml:space="preserve">budowlanych </w:t>
      </w:r>
      <w:r w:rsidRPr="00891760">
        <w:rPr>
          <w:bCs/>
        </w:rPr>
        <w:t>zanikających i ulegających zakryciu;</w:t>
      </w:r>
    </w:p>
    <w:p w:rsidR="008E4C4B" w:rsidRPr="00181DD5" w:rsidRDefault="008E4C4B" w:rsidP="008E4C4B">
      <w:pPr>
        <w:pStyle w:val="Tekstpodstawowy"/>
        <w:numPr>
          <w:ilvl w:val="0"/>
          <w:numId w:val="2"/>
        </w:numPr>
        <w:tabs>
          <w:tab w:val="clear" w:pos="1080"/>
          <w:tab w:val="num" w:pos="360"/>
        </w:tabs>
        <w:spacing w:after="0"/>
        <w:ind w:left="357" w:hanging="357"/>
        <w:jc w:val="both"/>
        <w:rPr>
          <w:bCs/>
        </w:rPr>
      </w:pPr>
      <w:r w:rsidRPr="00181DD5">
        <w:rPr>
          <w:bCs/>
        </w:rPr>
        <w:t>wykonanie na własny koszt niezbędnych pomiarów i badań laboratoryjnych w trakcie wykonywania robót</w:t>
      </w:r>
      <w:r w:rsidR="001C2006" w:rsidRPr="00181DD5">
        <w:rPr>
          <w:bCs/>
        </w:rPr>
        <w:t xml:space="preserve"> budowlanych</w:t>
      </w:r>
      <w:r w:rsidRPr="00181DD5">
        <w:rPr>
          <w:bCs/>
        </w:rPr>
        <w:t xml:space="preserve"> i po ich zakończeniu, przed zgłoszeniem robót zanikających lub ulegających zakryciu oraz przed zgłoszeniem robót </w:t>
      </w:r>
      <w:r w:rsidR="001C2006" w:rsidRPr="00181DD5">
        <w:rPr>
          <w:bCs/>
        </w:rPr>
        <w:t xml:space="preserve">budowlanych </w:t>
      </w:r>
      <w:r w:rsidRPr="00181DD5">
        <w:rPr>
          <w:bCs/>
        </w:rPr>
        <w:t>do odbioru ostatecznego;</w:t>
      </w:r>
    </w:p>
    <w:p w:rsidR="008E4C4B" w:rsidRPr="00181DD5" w:rsidRDefault="008E4C4B" w:rsidP="00E61E83">
      <w:pPr>
        <w:numPr>
          <w:ilvl w:val="0"/>
          <w:numId w:val="2"/>
        </w:numPr>
        <w:tabs>
          <w:tab w:val="clear" w:pos="1080"/>
          <w:tab w:val="num" w:pos="360"/>
        </w:tabs>
        <w:ind w:left="360"/>
        <w:jc w:val="both"/>
      </w:pPr>
      <w:r w:rsidRPr="00181DD5">
        <w:t>zgłaszanie Zamawiającemu wszelkich zdarzeń, które mogą mieć wpływ na jakość lub terminowość wykonania przedmiotu umowy</w:t>
      </w:r>
      <w:r w:rsidR="001C2006" w:rsidRPr="00181DD5">
        <w:t>;</w:t>
      </w:r>
    </w:p>
    <w:p w:rsidR="003E43CC" w:rsidRPr="00462199" w:rsidRDefault="003A0463" w:rsidP="00667FC6">
      <w:pPr>
        <w:numPr>
          <w:ilvl w:val="0"/>
          <w:numId w:val="2"/>
        </w:numPr>
        <w:tabs>
          <w:tab w:val="clear" w:pos="1080"/>
          <w:tab w:val="num" w:pos="360"/>
        </w:tabs>
        <w:ind w:left="357" w:hanging="357"/>
        <w:jc w:val="both"/>
      </w:pPr>
      <w:r w:rsidRPr="00181DD5">
        <w:t xml:space="preserve">weryfikacja podmiotów wykonujących roboty budowlane jako podwykonawca lub dalszy podwykonawca oraz natychmiastowego usunięcia z </w:t>
      </w:r>
      <w:r w:rsidR="001C2006" w:rsidRPr="00181DD5">
        <w:t xml:space="preserve">placu </w:t>
      </w:r>
      <w:r w:rsidRPr="00181DD5">
        <w:t xml:space="preserve">budowy tych podmiotów, co do których nie przedstawiono Zamawiającemu </w:t>
      </w:r>
      <w:r w:rsidRPr="006D2053">
        <w:t>projektu umowy</w:t>
      </w:r>
      <w:r w:rsidR="00120DD6" w:rsidRPr="006D2053">
        <w:t>,</w:t>
      </w:r>
      <w:r w:rsidRPr="006D2053">
        <w:t xml:space="preserve"> o którym mowa w § </w:t>
      </w:r>
      <w:r w:rsidR="00462199" w:rsidRPr="006D2053">
        <w:t>8</w:t>
      </w:r>
      <w:r w:rsidRPr="006D2053">
        <w:t xml:space="preserve"> ust. 1 lub poświadczonej za zgodność </w:t>
      </w:r>
      <w:r w:rsidR="0040307F">
        <w:t xml:space="preserve">z oryginałem </w:t>
      </w:r>
      <w:r w:rsidRPr="006D2053">
        <w:t>kopii umowy</w:t>
      </w:r>
      <w:r w:rsidR="0083673B">
        <w:t>,</w:t>
      </w:r>
      <w:r w:rsidRPr="006D2053">
        <w:t xml:space="preserve"> o której mowa w § </w:t>
      </w:r>
      <w:r w:rsidR="00462199" w:rsidRPr="006D2053">
        <w:t>8</w:t>
      </w:r>
      <w:r w:rsidRPr="006D2053">
        <w:t xml:space="preserve"> ust. 8</w:t>
      </w:r>
      <w:r w:rsidR="001C2006" w:rsidRPr="006D2053">
        <w:t>;</w:t>
      </w:r>
    </w:p>
    <w:p w:rsidR="00462199" w:rsidRPr="00181DD5" w:rsidRDefault="00462199" w:rsidP="00462199">
      <w:pPr>
        <w:numPr>
          <w:ilvl w:val="0"/>
          <w:numId w:val="2"/>
        </w:numPr>
        <w:tabs>
          <w:tab w:val="clear" w:pos="1080"/>
          <w:tab w:val="num" w:pos="360"/>
        </w:tabs>
        <w:ind w:left="357" w:hanging="357"/>
        <w:jc w:val="both"/>
      </w:pPr>
      <w:r w:rsidRPr="00181DD5">
        <w:t>niezwłoczne informowanie Zamawiającego o sytuacjach określonych w p</w:t>
      </w:r>
      <w:r w:rsidR="0083673B">
        <w:t>kt</w:t>
      </w:r>
      <w:r w:rsidRPr="00181DD5">
        <w:t xml:space="preserve"> </w:t>
      </w:r>
      <w:r w:rsidR="006A0A23">
        <w:t>17</w:t>
      </w:r>
      <w:r w:rsidRPr="00181DD5">
        <w:t>;</w:t>
      </w:r>
    </w:p>
    <w:p w:rsidR="00D3094C" w:rsidRPr="00181DD5" w:rsidRDefault="00EB2CA4" w:rsidP="00667FC6">
      <w:pPr>
        <w:pStyle w:val="Tekstpodstawowy"/>
        <w:numPr>
          <w:ilvl w:val="0"/>
          <w:numId w:val="2"/>
        </w:numPr>
        <w:tabs>
          <w:tab w:val="clear" w:pos="1080"/>
          <w:tab w:val="num" w:pos="360"/>
        </w:tabs>
        <w:spacing w:after="0"/>
        <w:ind w:left="357" w:hanging="357"/>
        <w:jc w:val="both"/>
        <w:rPr>
          <w:bCs/>
        </w:rPr>
      </w:pPr>
      <w:r w:rsidRPr="00181DD5">
        <w:rPr>
          <w:bCs/>
        </w:rPr>
        <w:t>uporządkowanie</w:t>
      </w:r>
      <w:r w:rsidR="00D3094C" w:rsidRPr="00181DD5">
        <w:rPr>
          <w:bCs/>
        </w:rPr>
        <w:t xml:space="preserve"> </w:t>
      </w:r>
      <w:r w:rsidRPr="00181DD5">
        <w:rPr>
          <w:bCs/>
        </w:rPr>
        <w:t>plac</w:t>
      </w:r>
      <w:r w:rsidR="00D3094C" w:rsidRPr="00181DD5">
        <w:rPr>
          <w:bCs/>
        </w:rPr>
        <w:t>u budowy po zakończeniu robót</w:t>
      </w:r>
      <w:r w:rsidR="005A7FED" w:rsidRPr="00181DD5">
        <w:rPr>
          <w:bCs/>
        </w:rPr>
        <w:t xml:space="preserve"> budowlanych</w:t>
      </w:r>
      <w:r w:rsidR="00D3094C" w:rsidRPr="00181DD5">
        <w:rPr>
          <w:bCs/>
        </w:rPr>
        <w:t xml:space="preserve"> i </w:t>
      </w:r>
      <w:r w:rsidR="005A7FED" w:rsidRPr="00181DD5">
        <w:rPr>
          <w:bCs/>
        </w:rPr>
        <w:t xml:space="preserve">przekazanie </w:t>
      </w:r>
      <w:r w:rsidR="00D3094C" w:rsidRPr="00181DD5">
        <w:rPr>
          <w:bCs/>
        </w:rPr>
        <w:t xml:space="preserve">go Zamawiającemu w terminie ustalonym na odbiór </w:t>
      </w:r>
      <w:r w:rsidRPr="00181DD5">
        <w:rPr>
          <w:bCs/>
        </w:rPr>
        <w:t>przedmiotu umowy</w:t>
      </w:r>
      <w:r w:rsidR="00D3094C" w:rsidRPr="00181DD5">
        <w:rPr>
          <w:bCs/>
        </w:rPr>
        <w:t>;</w:t>
      </w:r>
    </w:p>
    <w:p w:rsidR="00CD3E64" w:rsidRPr="00891760" w:rsidRDefault="006A0A23" w:rsidP="00891760">
      <w:pPr>
        <w:pStyle w:val="Tekstpodstawowy"/>
        <w:numPr>
          <w:ilvl w:val="0"/>
          <w:numId w:val="2"/>
        </w:numPr>
        <w:tabs>
          <w:tab w:val="clear" w:pos="1080"/>
          <w:tab w:val="num" w:pos="360"/>
        </w:tabs>
        <w:spacing w:after="0"/>
        <w:ind w:left="357" w:hanging="357"/>
        <w:jc w:val="both"/>
        <w:rPr>
          <w:bCs/>
        </w:rPr>
      </w:pPr>
      <w:r>
        <w:rPr>
          <w:bCs/>
        </w:rPr>
        <w:t>przywróceniu poprzedniej stałej organizacji ruchu po zakończonych robotach budowlanych;</w:t>
      </w:r>
    </w:p>
    <w:p w:rsidR="004A59C2" w:rsidRPr="00181DD5" w:rsidRDefault="00D3094C" w:rsidP="004A59C2">
      <w:pPr>
        <w:numPr>
          <w:ilvl w:val="0"/>
          <w:numId w:val="2"/>
        </w:numPr>
        <w:tabs>
          <w:tab w:val="clear" w:pos="1080"/>
          <w:tab w:val="num" w:pos="360"/>
        </w:tabs>
        <w:ind w:left="360"/>
        <w:jc w:val="both"/>
      </w:pPr>
      <w:r w:rsidRPr="00181DD5">
        <w:t xml:space="preserve">po </w:t>
      </w:r>
      <w:r w:rsidR="00672F98" w:rsidRPr="00181DD5">
        <w:t>zakończeniu przedmiotu</w:t>
      </w:r>
      <w:r w:rsidRPr="00181DD5">
        <w:t xml:space="preserve"> umowy usunięcie na własny koszt poza teren budowy wszystkich własnych u</w:t>
      </w:r>
      <w:r w:rsidR="00672F98" w:rsidRPr="00181DD5">
        <w:t>rządzeń, tymczasowego zaplecza</w:t>
      </w:r>
      <w:r w:rsidR="0083673B">
        <w:t>;</w:t>
      </w:r>
    </w:p>
    <w:p w:rsidR="00FA21F3" w:rsidRPr="00181DD5" w:rsidRDefault="004A59C2" w:rsidP="00FA21F3">
      <w:pPr>
        <w:numPr>
          <w:ilvl w:val="0"/>
          <w:numId w:val="2"/>
        </w:numPr>
        <w:tabs>
          <w:tab w:val="clear" w:pos="1080"/>
          <w:tab w:val="num" w:pos="360"/>
        </w:tabs>
        <w:ind w:left="360"/>
        <w:jc w:val="both"/>
      </w:pPr>
      <w:r w:rsidRPr="00181DD5">
        <w:t xml:space="preserve">ponoszenie odpowiedzialności na zasadach ogólnych za szkody związane z realizacją </w:t>
      </w:r>
      <w:r w:rsidR="007C1095">
        <w:t>u</w:t>
      </w:r>
      <w:r w:rsidRPr="00181DD5">
        <w:t>mowy, w szczególności za utratę dóbr materialnych, uszkodzenie ciała lub śmierć osób oraz ponos</w:t>
      </w:r>
      <w:r w:rsidR="0083673B">
        <w:t>zenie</w:t>
      </w:r>
      <w:r w:rsidRPr="00181DD5">
        <w:t xml:space="preserve"> odpowiedzialnoś</w:t>
      </w:r>
      <w:r w:rsidR="0083673B">
        <w:t>ci</w:t>
      </w:r>
      <w:r w:rsidRPr="00181DD5">
        <w:t xml:space="preserve"> za wybrane metody działań i bezpieczeństwo na </w:t>
      </w:r>
      <w:r w:rsidR="0075334E">
        <w:t>placu</w:t>
      </w:r>
      <w:r w:rsidRPr="00181DD5">
        <w:t xml:space="preserve"> budowy;</w:t>
      </w:r>
    </w:p>
    <w:p w:rsidR="00FA21F3" w:rsidRPr="00181DD5" w:rsidRDefault="00FA21F3" w:rsidP="00FA21F3">
      <w:pPr>
        <w:numPr>
          <w:ilvl w:val="0"/>
          <w:numId w:val="2"/>
        </w:numPr>
        <w:tabs>
          <w:tab w:val="clear" w:pos="1080"/>
          <w:tab w:val="num" w:pos="360"/>
        </w:tabs>
        <w:ind w:left="360"/>
        <w:jc w:val="both"/>
      </w:pPr>
      <w:r w:rsidRPr="00181DD5">
        <w:t>ponoszenie</w:t>
      </w:r>
      <w:r w:rsidR="004A59C2" w:rsidRPr="00181DD5">
        <w:t xml:space="preserve"> odpowiedzialnoś</w:t>
      </w:r>
      <w:r w:rsidR="0083673B">
        <w:t>ci</w:t>
      </w:r>
      <w:r w:rsidR="004A59C2" w:rsidRPr="00181DD5">
        <w:t xml:space="preserve"> wobec osób trzecich za szkody i inne zdarzenia powstałe w związku z wykonywaniem robót budowlanych będących przedmiotem </w:t>
      </w:r>
      <w:r w:rsidR="007C1095">
        <w:t>u</w:t>
      </w:r>
      <w:r w:rsidR="004A59C2" w:rsidRPr="00181DD5">
        <w:t>mowy</w:t>
      </w:r>
      <w:r w:rsidR="0083673B">
        <w:t>;</w:t>
      </w:r>
    </w:p>
    <w:p w:rsidR="00FA21F3" w:rsidRPr="00181DD5" w:rsidRDefault="00FA21F3" w:rsidP="00FA21F3">
      <w:pPr>
        <w:numPr>
          <w:ilvl w:val="0"/>
          <w:numId w:val="2"/>
        </w:numPr>
        <w:tabs>
          <w:tab w:val="clear" w:pos="1080"/>
          <w:tab w:val="num" w:pos="360"/>
        </w:tabs>
        <w:ind w:left="360"/>
        <w:jc w:val="both"/>
      </w:pPr>
      <w:r w:rsidRPr="00181DD5">
        <w:t>niezwłoczne</w:t>
      </w:r>
      <w:r w:rsidR="004A59C2" w:rsidRPr="00181DD5">
        <w:t xml:space="preserve"> udziel</w:t>
      </w:r>
      <w:r w:rsidR="00FE1629">
        <w:t>a</w:t>
      </w:r>
      <w:r w:rsidR="004A59C2" w:rsidRPr="00181DD5">
        <w:t>ni</w:t>
      </w:r>
      <w:r w:rsidRPr="00181DD5">
        <w:t>e</w:t>
      </w:r>
      <w:r w:rsidR="004A59C2" w:rsidRPr="00181DD5">
        <w:t xml:space="preserve"> odpowiedzi na zgłoszone szkody</w:t>
      </w:r>
      <w:r w:rsidR="0083673B">
        <w:t>;</w:t>
      </w:r>
    </w:p>
    <w:p w:rsidR="004A59C2" w:rsidRPr="00181DD5" w:rsidRDefault="004A59C2" w:rsidP="00FA21F3">
      <w:pPr>
        <w:numPr>
          <w:ilvl w:val="0"/>
          <w:numId w:val="2"/>
        </w:numPr>
        <w:tabs>
          <w:tab w:val="clear" w:pos="1080"/>
          <w:tab w:val="num" w:pos="360"/>
        </w:tabs>
        <w:ind w:left="360"/>
        <w:jc w:val="both"/>
      </w:pPr>
      <w:r w:rsidRPr="00181DD5">
        <w:t>ponos</w:t>
      </w:r>
      <w:r w:rsidR="00FA21F3" w:rsidRPr="00181DD5">
        <w:t>zenie</w:t>
      </w:r>
      <w:r w:rsidRPr="00181DD5">
        <w:t xml:space="preserve"> odpowiedzialnoś</w:t>
      </w:r>
      <w:r w:rsidR="00FA21F3" w:rsidRPr="00181DD5">
        <w:t xml:space="preserve">ci </w:t>
      </w:r>
      <w:r w:rsidRPr="00181DD5">
        <w:t>za jakość wykonywanych robót budowlanych oraz za jakość zastosowanych do</w:t>
      </w:r>
      <w:r w:rsidR="0083673B">
        <w:t xml:space="preserve"> tych</w:t>
      </w:r>
      <w:r w:rsidRPr="00181DD5">
        <w:t xml:space="preserve"> robót </w:t>
      </w:r>
      <w:r w:rsidR="00FA21F3" w:rsidRPr="00181DD5">
        <w:t>m</w:t>
      </w:r>
      <w:r w:rsidR="006C5B34" w:rsidRPr="00181DD5">
        <w:t>ateriałów.</w:t>
      </w:r>
    </w:p>
    <w:p w:rsidR="00672F98" w:rsidRPr="00181DD5" w:rsidRDefault="00DB32BF" w:rsidP="00667FC6">
      <w:pPr>
        <w:ind w:firstLine="284"/>
        <w:jc w:val="both"/>
      </w:pPr>
      <w:r>
        <w:t>2</w:t>
      </w:r>
      <w:r w:rsidR="00DA040A" w:rsidRPr="00181DD5">
        <w:t xml:space="preserve">. </w:t>
      </w:r>
      <w:r w:rsidR="00D3094C" w:rsidRPr="00181DD5">
        <w:t xml:space="preserve">Wykonawca </w:t>
      </w:r>
      <w:r w:rsidR="005A7FED" w:rsidRPr="00181DD5">
        <w:t>ponosi</w:t>
      </w:r>
      <w:r w:rsidR="00D3094C" w:rsidRPr="00181DD5">
        <w:t xml:space="preserve"> koszty opłat i kar za prz</w:t>
      </w:r>
      <w:r w:rsidR="00716BDC" w:rsidRPr="00181DD5">
        <w:t xml:space="preserve">ekroczenie w trakcie </w:t>
      </w:r>
      <w:r w:rsidR="005A7FED" w:rsidRPr="00181DD5">
        <w:t xml:space="preserve">wykonywania </w:t>
      </w:r>
      <w:r w:rsidR="00716BDC" w:rsidRPr="00181DD5">
        <w:t xml:space="preserve">robót </w:t>
      </w:r>
      <w:r w:rsidR="005A7FED" w:rsidRPr="00181DD5">
        <w:t xml:space="preserve">budowlanych </w:t>
      </w:r>
      <w:r w:rsidR="00716BDC" w:rsidRPr="00181DD5">
        <w:t>norm</w:t>
      </w:r>
      <w:r w:rsidR="00D3094C" w:rsidRPr="00181DD5">
        <w:t xml:space="preserve"> określonych w odpowiednich przepisach, dotyczących ochrony środowiska i bezpieczeństwa pracy.</w:t>
      </w:r>
    </w:p>
    <w:p w:rsidR="002F555C" w:rsidRPr="00181DD5" w:rsidRDefault="00DB32BF" w:rsidP="002F555C">
      <w:pPr>
        <w:ind w:firstLine="284"/>
        <w:jc w:val="both"/>
      </w:pPr>
      <w:r>
        <w:t>3</w:t>
      </w:r>
      <w:r w:rsidR="002F555C" w:rsidRPr="00181DD5">
        <w:t xml:space="preserve">. Wykonawca jest wytwórcą odpadów w rozumieniu przepisów ustawy z dnia 27 kwietnia 2001 r. Prawo ochrony środowiska (Dz.U. z </w:t>
      </w:r>
      <w:r w:rsidR="00835886">
        <w:t>2019 r. poz. 1396</w:t>
      </w:r>
      <w:r w:rsidR="002F555C" w:rsidRPr="00181DD5">
        <w:t xml:space="preserve"> z </w:t>
      </w:r>
      <w:proofErr w:type="spellStart"/>
      <w:r w:rsidR="002F555C" w:rsidRPr="00181DD5">
        <w:t>późn</w:t>
      </w:r>
      <w:proofErr w:type="spellEnd"/>
      <w:r w:rsidR="002F555C" w:rsidRPr="00181DD5">
        <w:t xml:space="preserve">. zm.) oraz ustawy z </w:t>
      </w:r>
      <w:r w:rsidR="002F555C" w:rsidRPr="00181DD5">
        <w:lastRenderedPageBreak/>
        <w:t xml:space="preserve">dnia 14 grudnia 2012 r. o odpadach (Dz.U. z </w:t>
      </w:r>
      <w:r w:rsidR="00835886">
        <w:t xml:space="preserve">2019 r. poz. 701 z </w:t>
      </w:r>
      <w:proofErr w:type="spellStart"/>
      <w:r w:rsidR="00835886">
        <w:t>późn</w:t>
      </w:r>
      <w:proofErr w:type="spellEnd"/>
      <w:r w:rsidR="00835886">
        <w:t>. zm.).</w:t>
      </w:r>
    </w:p>
    <w:p w:rsidR="006D4E94" w:rsidRPr="00181DD5" w:rsidRDefault="00DB32BF" w:rsidP="006D4E94">
      <w:pPr>
        <w:ind w:firstLine="284"/>
        <w:jc w:val="both"/>
      </w:pPr>
      <w:r>
        <w:t>4</w:t>
      </w:r>
      <w:r w:rsidR="006D4E94" w:rsidRPr="00181DD5">
        <w:t xml:space="preserve">. Wszystkie materiały nie nadające się do ponownego wbudowania, a pochodzące </w:t>
      </w:r>
      <w:r w:rsidR="002F555C" w:rsidRPr="00181DD5">
        <w:br/>
      </w:r>
      <w:r w:rsidR="006D4E94" w:rsidRPr="00181DD5">
        <w:t xml:space="preserve">z prowadzonych w ramach </w:t>
      </w:r>
      <w:r w:rsidR="002F555C" w:rsidRPr="00181DD5">
        <w:t>przedmiotu umowy</w:t>
      </w:r>
      <w:r w:rsidR="006D4E94" w:rsidRPr="00181DD5">
        <w:t xml:space="preserve"> robót, wymagające</w:t>
      </w:r>
      <w:r w:rsidR="000B4CEB" w:rsidRPr="00181DD5">
        <w:t xml:space="preserve"> </w:t>
      </w:r>
      <w:r w:rsidR="006D4E94" w:rsidRPr="00181DD5">
        <w:t xml:space="preserve">wywozu, np. z robót rozbiórkowych, ziemnych, </w:t>
      </w:r>
      <w:r w:rsidR="002F555C" w:rsidRPr="00181DD5">
        <w:t>stanowią</w:t>
      </w:r>
      <w:r w:rsidR="006D4E94" w:rsidRPr="00181DD5">
        <w:t xml:space="preserve"> własność </w:t>
      </w:r>
      <w:r w:rsidR="002F555C" w:rsidRPr="00181DD5">
        <w:t>W</w:t>
      </w:r>
      <w:r w:rsidR="006D4E94" w:rsidRPr="00181DD5">
        <w:t>ykonawcy.</w:t>
      </w:r>
    </w:p>
    <w:p w:rsidR="00F53FD7" w:rsidRPr="00181DD5" w:rsidRDefault="00DB32BF" w:rsidP="00D00861">
      <w:pPr>
        <w:jc w:val="both"/>
        <w:rPr>
          <w:color w:val="FF0000"/>
        </w:rPr>
      </w:pPr>
      <w:r>
        <w:t>5</w:t>
      </w:r>
      <w:r w:rsidR="00320E35" w:rsidRPr="00181DD5">
        <w:t xml:space="preserve">. Pozostałe materiały drogowe powinny być wykorzystane w ramach </w:t>
      </w:r>
      <w:r w:rsidR="002F555C" w:rsidRPr="00181DD5">
        <w:t>wykonywania przedmiotu umowy</w:t>
      </w:r>
      <w:r w:rsidR="00320E35" w:rsidRPr="00181DD5">
        <w:t>, po uzyskaniu akceptacji</w:t>
      </w:r>
      <w:r w:rsidR="00320E35" w:rsidRPr="00181DD5">
        <w:rPr>
          <w:color w:val="FF0000"/>
        </w:rPr>
        <w:t xml:space="preserve"> </w:t>
      </w:r>
      <w:r w:rsidR="006C5B34" w:rsidRPr="00181DD5">
        <w:t>Inspektora nadzoru inwestorskiego</w:t>
      </w:r>
      <w:r w:rsidR="00320E35" w:rsidRPr="007C1095">
        <w:t>.</w:t>
      </w:r>
      <w:r w:rsidR="00320E35" w:rsidRPr="00181DD5">
        <w:rPr>
          <w:color w:val="FF0000"/>
        </w:rPr>
        <w:t xml:space="preserve"> </w:t>
      </w:r>
      <w:r w:rsidR="00320E35" w:rsidRPr="00181DD5">
        <w:t xml:space="preserve">W trakcie </w:t>
      </w:r>
      <w:r w:rsidR="002F555C" w:rsidRPr="00181DD5">
        <w:t xml:space="preserve">wykonywania </w:t>
      </w:r>
      <w:r w:rsidR="006C5B34" w:rsidRPr="00181DD5">
        <w:t xml:space="preserve">przedmiotu </w:t>
      </w:r>
      <w:r w:rsidR="0083673B">
        <w:t>u</w:t>
      </w:r>
      <w:r w:rsidR="00320E35" w:rsidRPr="00181DD5">
        <w:t xml:space="preserve">mowy, Wykonawca ma obowiązek w pierwszej kolejności poddania odpadów budowlanych odzyskowi, a jeżeli z przyczyn technologicznych jest on niemożliwy lub nie jest uzasadniony z przyczyn ekologicznych lub ekonomicznych, Wykonawca </w:t>
      </w:r>
      <w:r w:rsidR="000B4CEB" w:rsidRPr="00181DD5">
        <w:t>zobowiązany</w:t>
      </w:r>
      <w:r w:rsidR="00320E35" w:rsidRPr="00181DD5">
        <w:t xml:space="preserve"> jest do przekazania pozostałych odpadów do unieszkodliwienia.</w:t>
      </w:r>
      <w:r w:rsidR="00472C40" w:rsidRPr="00181DD5">
        <w:t xml:space="preserve"> Wykonawca zobowiązany jest udokumentować Zamawiającemu sposób gospodarowania tymi odpadami, jako warunek dokonania odbioru końcowego przedmiotu umowy. Materiały drogowe, pozostałe z rozbiórki jezdni, chodników (krawężniki, bruk, p</w:t>
      </w:r>
      <w:r w:rsidR="00171580">
        <w:t>ł</w:t>
      </w:r>
      <w:r w:rsidR="00472C40" w:rsidRPr="00181DD5">
        <w:t>yty</w:t>
      </w:r>
      <w:r w:rsidR="002F555C" w:rsidRPr="00181DD5">
        <w:t xml:space="preserve"> </w:t>
      </w:r>
      <w:r w:rsidR="00472C40" w:rsidRPr="00181DD5">
        <w:t>i kostka chodnikowa, frez asfaltowy itp.)</w:t>
      </w:r>
      <w:r w:rsidR="006D4E94" w:rsidRPr="00181DD5">
        <w:t xml:space="preserve"> </w:t>
      </w:r>
      <w:r w:rsidR="00472C40" w:rsidRPr="00181DD5">
        <w:t>nadające się do ponownego wbudowania, stanowi</w:t>
      </w:r>
      <w:r w:rsidR="000B4CEB" w:rsidRPr="00181DD5">
        <w:t>ą</w:t>
      </w:r>
      <w:r w:rsidR="00472C40" w:rsidRPr="00181DD5">
        <w:t xml:space="preserve"> własność </w:t>
      </w:r>
      <w:r w:rsidR="0083673B">
        <w:t>Zamawiającego</w:t>
      </w:r>
      <w:r w:rsidR="00472C40" w:rsidRPr="00181DD5">
        <w:t>.</w:t>
      </w:r>
      <w:r w:rsidR="0083673B">
        <w:t xml:space="preserve"> </w:t>
      </w:r>
      <w:r w:rsidR="00472C40" w:rsidRPr="00181DD5">
        <w:t xml:space="preserve">Wykonawca </w:t>
      </w:r>
      <w:r w:rsidR="0083673B">
        <w:t>zobowiązany jest do ich</w:t>
      </w:r>
      <w:r w:rsidR="00472C40" w:rsidRPr="00181DD5">
        <w:t xml:space="preserve"> dostarcz</w:t>
      </w:r>
      <w:r w:rsidR="0083673B">
        <w:t>enia</w:t>
      </w:r>
      <w:r w:rsidR="00472C40" w:rsidRPr="00181DD5">
        <w:t xml:space="preserve"> na plac magazynowy </w:t>
      </w:r>
      <w:r w:rsidR="00FE1629">
        <w:t xml:space="preserve">wskazany przez Zamawiającego </w:t>
      </w:r>
      <w:r w:rsidR="00472C40" w:rsidRPr="00181DD5">
        <w:t>(</w:t>
      </w:r>
      <w:r w:rsidR="00B53F84" w:rsidRPr="00181DD5">
        <w:t>zlokalizowan</w:t>
      </w:r>
      <w:r w:rsidR="000B4CEB" w:rsidRPr="00181DD5">
        <w:t>y</w:t>
      </w:r>
      <w:r w:rsidR="00B53F84" w:rsidRPr="00181DD5">
        <w:t xml:space="preserve"> </w:t>
      </w:r>
      <w:r w:rsidR="00FE1629">
        <w:t>w odległości do 5 km od placu budowy</w:t>
      </w:r>
      <w:r w:rsidR="00472C40" w:rsidRPr="00181DD5">
        <w:t>). Mat</w:t>
      </w:r>
      <w:r w:rsidR="007B6448" w:rsidRPr="00181DD5">
        <w:t>eriał</w:t>
      </w:r>
      <w:r w:rsidR="002F555C" w:rsidRPr="00181DD5">
        <w:t>y</w:t>
      </w:r>
      <w:r w:rsidR="00472C40" w:rsidRPr="00181DD5">
        <w:t xml:space="preserve"> należy dostarczyć na paletach </w:t>
      </w:r>
      <w:r w:rsidR="007B6448" w:rsidRPr="00181DD5">
        <w:t>lub w opakowaniach w sposób odpowiednio zabezpieczony przed degradacją</w:t>
      </w:r>
      <w:r w:rsidR="0083673B">
        <w:t xml:space="preserve"> </w:t>
      </w:r>
      <w:r w:rsidR="00C00038" w:rsidRPr="00181DD5">
        <w:t xml:space="preserve">i </w:t>
      </w:r>
      <w:r w:rsidR="0083673B">
        <w:t>z</w:t>
      </w:r>
      <w:r w:rsidR="00C00038" w:rsidRPr="00181DD5">
        <w:t>niszczeniem.</w:t>
      </w:r>
      <w:r w:rsidR="00472C40" w:rsidRPr="00181DD5">
        <w:rPr>
          <w:color w:val="FF0000"/>
        </w:rPr>
        <w:t xml:space="preserve"> </w:t>
      </w:r>
      <w:r w:rsidR="008E3B2C" w:rsidRPr="00181DD5">
        <w:rPr>
          <w:color w:val="FF0000"/>
        </w:rPr>
        <w:t xml:space="preserve">  </w:t>
      </w:r>
    </w:p>
    <w:p w:rsidR="00F53FD7" w:rsidRPr="00181DD5" w:rsidRDefault="006A0A23" w:rsidP="00F53FD7">
      <w:pPr>
        <w:ind w:firstLine="284"/>
        <w:jc w:val="both"/>
      </w:pPr>
      <w:r>
        <w:t xml:space="preserve">6. </w:t>
      </w:r>
      <w:r w:rsidR="00F53FD7" w:rsidRPr="00181DD5">
        <w:t xml:space="preserve">Wykonawca </w:t>
      </w:r>
      <w:r w:rsidR="00F53FD7" w:rsidRPr="00181DD5">
        <w:rPr>
          <w:lang w:eastAsia="pl-PL"/>
        </w:rPr>
        <w:t>zobowi</w:t>
      </w:r>
      <w:r w:rsidR="00F53FD7" w:rsidRPr="00181DD5">
        <w:rPr>
          <w:rFonts w:eastAsia="TimesNewRoman"/>
          <w:lang w:eastAsia="pl-PL"/>
        </w:rPr>
        <w:t>ą</w:t>
      </w:r>
      <w:r w:rsidR="00F53FD7" w:rsidRPr="00181DD5">
        <w:rPr>
          <w:lang w:eastAsia="pl-PL"/>
        </w:rPr>
        <w:t>zany jest do naprawy uszkodze</w:t>
      </w:r>
      <w:r w:rsidR="00F53FD7" w:rsidRPr="00181DD5">
        <w:rPr>
          <w:rFonts w:eastAsia="TimesNewRoman"/>
          <w:lang w:eastAsia="pl-PL"/>
        </w:rPr>
        <w:t xml:space="preserve">ń </w:t>
      </w:r>
      <w:r w:rsidR="00F53FD7" w:rsidRPr="00181DD5">
        <w:rPr>
          <w:lang w:eastAsia="pl-PL"/>
        </w:rPr>
        <w:t>uzbrojenia podziemnego terenu, (urządzenia</w:t>
      </w:r>
      <w:r w:rsidR="00F53FD7" w:rsidRPr="00181DD5">
        <w:t xml:space="preserve"> t</w:t>
      </w:r>
      <w:r w:rsidR="00F53FD7" w:rsidRPr="00181DD5">
        <w:rPr>
          <w:lang w:eastAsia="pl-PL"/>
        </w:rPr>
        <w:t xml:space="preserve">akie jak sieci wod.-kan., gazowe, c.o., kable energetyczne, telefoniczne </w:t>
      </w:r>
      <w:r w:rsidR="00F53FD7" w:rsidRPr="00181DD5">
        <w:rPr>
          <w:lang w:eastAsia="pl-PL"/>
        </w:rPr>
        <w:br/>
        <w:t>i inne), znajduj</w:t>
      </w:r>
      <w:r w:rsidR="00F53FD7" w:rsidRPr="00181DD5">
        <w:rPr>
          <w:rFonts w:eastAsia="TimesNewRoman"/>
          <w:lang w:eastAsia="pl-PL"/>
        </w:rPr>
        <w:t>ą</w:t>
      </w:r>
      <w:r w:rsidR="00F53FD7" w:rsidRPr="00181DD5">
        <w:rPr>
          <w:lang w:eastAsia="pl-PL"/>
        </w:rPr>
        <w:t>cego si</w:t>
      </w:r>
      <w:r w:rsidR="00F53FD7" w:rsidRPr="00181DD5">
        <w:rPr>
          <w:rFonts w:eastAsia="TimesNewRoman"/>
          <w:lang w:eastAsia="pl-PL"/>
        </w:rPr>
        <w:t xml:space="preserve">ę </w:t>
      </w:r>
      <w:r w:rsidR="00F53FD7" w:rsidRPr="00181DD5">
        <w:rPr>
          <w:lang w:eastAsia="pl-PL"/>
        </w:rPr>
        <w:t>na</w:t>
      </w:r>
      <w:r w:rsidR="00F53FD7" w:rsidRPr="00181DD5">
        <w:t xml:space="preserve"> </w:t>
      </w:r>
      <w:r w:rsidR="00DC0615" w:rsidRPr="00181DD5">
        <w:t>placu</w:t>
      </w:r>
      <w:r w:rsidR="00F53FD7" w:rsidRPr="00181DD5">
        <w:rPr>
          <w:lang w:eastAsia="pl-PL"/>
        </w:rPr>
        <w:t xml:space="preserve"> budowy, zarówno uwidocznionego jak i nie uwidocznionego na przekazanych przez</w:t>
      </w:r>
      <w:r w:rsidR="00F53FD7" w:rsidRPr="00181DD5">
        <w:t xml:space="preserve"> Zamawiającego </w:t>
      </w:r>
      <w:r w:rsidR="00F53FD7" w:rsidRPr="00181DD5">
        <w:rPr>
          <w:lang w:eastAsia="pl-PL"/>
        </w:rPr>
        <w:t>planach uzbrojenia podziemnego terenu</w:t>
      </w:r>
      <w:r w:rsidR="00DC0615" w:rsidRPr="00181DD5">
        <w:rPr>
          <w:lang w:eastAsia="pl-PL"/>
        </w:rPr>
        <w:t>,</w:t>
      </w:r>
      <w:r w:rsidR="00F53FD7" w:rsidRPr="00181DD5">
        <w:rPr>
          <w:lang w:eastAsia="pl-PL"/>
        </w:rPr>
        <w:t xml:space="preserve"> w ramach ustalonego wynagrodzenia ryczałtowego. </w:t>
      </w:r>
      <w:r w:rsidR="00F53FD7" w:rsidRPr="00181DD5">
        <w:t xml:space="preserve">Wykonawca </w:t>
      </w:r>
      <w:r w:rsidR="00F53FD7" w:rsidRPr="00181DD5">
        <w:rPr>
          <w:lang w:eastAsia="pl-PL"/>
        </w:rPr>
        <w:t>zobowi</w:t>
      </w:r>
      <w:r w:rsidR="00F53FD7" w:rsidRPr="00181DD5">
        <w:rPr>
          <w:rFonts w:eastAsia="TimesNewRoman"/>
          <w:lang w:eastAsia="pl-PL"/>
        </w:rPr>
        <w:t>ą</w:t>
      </w:r>
      <w:r w:rsidR="00F53FD7" w:rsidRPr="00181DD5">
        <w:rPr>
          <w:lang w:eastAsia="pl-PL"/>
        </w:rPr>
        <w:t>zany jest bezzwłocznie zawiadomi</w:t>
      </w:r>
      <w:r w:rsidR="00F53FD7" w:rsidRPr="00181DD5">
        <w:rPr>
          <w:rFonts w:eastAsia="TimesNewRoman"/>
          <w:lang w:eastAsia="pl-PL"/>
        </w:rPr>
        <w:t xml:space="preserve">ć </w:t>
      </w:r>
      <w:r w:rsidR="00F53FD7" w:rsidRPr="00181DD5">
        <w:t xml:space="preserve">Zamawiającego </w:t>
      </w:r>
      <w:r w:rsidR="00F53FD7" w:rsidRPr="00181DD5">
        <w:rPr>
          <w:lang w:eastAsia="pl-PL"/>
        </w:rPr>
        <w:t>o</w:t>
      </w:r>
      <w:r w:rsidR="00F53FD7" w:rsidRPr="00181DD5">
        <w:t xml:space="preserve"> </w:t>
      </w:r>
      <w:r w:rsidR="00F53FD7" w:rsidRPr="00181DD5">
        <w:rPr>
          <w:lang w:eastAsia="pl-PL"/>
        </w:rPr>
        <w:t>ewentualnym fakcie ich uszkodzenia.</w:t>
      </w:r>
    </w:p>
    <w:p w:rsidR="00F120C5" w:rsidRDefault="00F120C5" w:rsidP="00F120C5">
      <w:pPr>
        <w:ind w:firstLine="284"/>
        <w:jc w:val="both"/>
      </w:pPr>
    </w:p>
    <w:p w:rsidR="00F53FD7" w:rsidRPr="00181DD5" w:rsidRDefault="005F13C4" w:rsidP="00F120C5">
      <w:pPr>
        <w:ind w:firstLine="284"/>
        <w:jc w:val="both"/>
      </w:pPr>
      <w:r w:rsidRPr="00181DD5">
        <w:rPr>
          <w:b/>
        </w:rPr>
        <w:t xml:space="preserve">§ </w:t>
      </w:r>
      <w:r w:rsidR="003E051D" w:rsidRPr="00181DD5">
        <w:rPr>
          <w:b/>
        </w:rPr>
        <w:t>6</w:t>
      </w:r>
      <w:r w:rsidRPr="00181DD5">
        <w:rPr>
          <w:b/>
        </w:rPr>
        <w:t>.</w:t>
      </w:r>
      <w:r w:rsidR="00F53FD7" w:rsidRPr="00181DD5">
        <w:rPr>
          <w:b/>
        </w:rPr>
        <w:t xml:space="preserve"> [ubezpieczenie]</w:t>
      </w:r>
      <w:r w:rsidRPr="00181DD5">
        <w:rPr>
          <w:b/>
        </w:rPr>
        <w:t xml:space="preserve"> </w:t>
      </w:r>
      <w:r w:rsidRPr="00181DD5">
        <w:t>1. Na ca</w:t>
      </w:r>
      <w:r w:rsidR="00BD2D9A" w:rsidRPr="00181DD5">
        <w:t>ły okres</w:t>
      </w:r>
      <w:r w:rsidRPr="00181DD5">
        <w:t xml:space="preserve"> </w:t>
      </w:r>
      <w:r w:rsidR="00DC0615" w:rsidRPr="00181DD5">
        <w:t xml:space="preserve">wykonywania </w:t>
      </w:r>
      <w:r w:rsidRPr="00181DD5">
        <w:t>przedmiotu umowy</w:t>
      </w:r>
      <w:r w:rsidR="00DC0615" w:rsidRPr="00181DD5">
        <w:t>,</w:t>
      </w:r>
      <w:r w:rsidRPr="00181DD5">
        <w:t xml:space="preserve"> </w:t>
      </w:r>
      <w:r w:rsidR="00E61E83" w:rsidRPr="00181DD5">
        <w:t>Wykonawca zapewni polis</w:t>
      </w:r>
      <w:r w:rsidR="00F120C5">
        <w:t>ę</w:t>
      </w:r>
      <w:r w:rsidR="002A543C" w:rsidRPr="00181DD5">
        <w:t xml:space="preserve"> ubezpieczeniow</w:t>
      </w:r>
      <w:r w:rsidR="00F120C5">
        <w:t xml:space="preserve">ą </w:t>
      </w:r>
      <w:r w:rsidR="00745877" w:rsidRPr="00181DD5">
        <w:t xml:space="preserve">od odpowiedzialności cywilnej </w:t>
      </w:r>
      <w:r w:rsidR="00F53FD7" w:rsidRPr="00181DD5">
        <w:t>za szkody na mieniu i osob</w:t>
      </w:r>
      <w:r w:rsidR="00DC0615" w:rsidRPr="00181DD5">
        <w:t>ach</w:t>
      </w:r>
      <w:r w:rsidR="00F53FD7" w:rsidRPr="00181DD5">
        <w:t xml:space="preserve"> wyrządzone przez Wykonawcę </w:t>
      </w:r>
      <w:r w:rsidR="00BD2D9A" w:rsidRPr="00181DD5">
        <w:t xml:space="preserve">w związku z </w:t>
      </w:r>
      <w:r w:rsidR="00DC0615" w:rsidRPr="00181DD5">
        <w:t xml:space="preserve">wykonywaniem </w:t>
      </w:r>
      <w:r w:rsidR="00BD2D9A" w:rsidRPr="00181DD5">
        <w:t xml:space="preserve">jego działalności gospodarczej </w:t>
      </w:r>
      <w:r w:rsidR="00F53FD7" w:rsidRPr="00181DD5">
        <w:t>wraz z odpowiedzialnością za podwykonawców przy sumie gwarancyjnej nie niższej niż</w:t>
      </w:r>
      <w:r w:rsidR="00171580">
        <w:t xml:space="preserve"> 1 000 000,00 zł (jeden milion złotych)</w:t>
      </w:r>
      <w:r w:rsidR="0040307F">
        <w:t xml:space="preserve">) </w:t>
      </w:r>
      <w:r w:rsidR="00F53FD7" w:rsidRPr="00181DD5">
        <w:t>na jedno i wszystkie zdarzenia w okresie ubezpieczenia.</w:t>
      </w:r>
    </w:p>
    <w:p w:rsidR="00BD2D9A" w:rsidRPr="00181DD5" w:rsidRDefault="00F53FD7" w:rsidP="00F53FD7">
      <w:pPr>
        <w:ind w:firstLine="284"/>
        <w:jc w:val="both"/>
      </w:pPr>
      <w:r w:rsidRPr="00181DD5">
        <w:t>2</w:t>
      </w:r>
      <w:r w:rsidR="00DA040A" w:rsidRPr="00181DD5">
        <w:t xml:space="preserve">. </w:t>
      </w:r>
      <w:r w:rsidR="00BD2D9A" w:rsidRPr="00181DD5">
        <w:t>Wykonawca zobowiązany jest do pokrycia wszelkich kwot nieuznanych przez zakład ubezpieczeń, udziałów własnych i franszyz, a także wyczerpania limitów odpowiedzialności</w:t>
      </w:r>
      <w:r w:rsidR="0040301A" w:rsidRPr="00181DD5">
        <w:t xml:space="preserve"> do pełnej kwoty roszczenia poszkodowanego lub likwidacji zaistniałej szkody.</w:t>
      </w:r>
    </w:p>
    <w:p w:rsidR="00D3094C" w:rsidRPr="00181DD5" w:rsidRDefault="00BD2D9A" w:rsidP="00F53FD7">
      <w:pPr>
        <w:ind w:firstLine="284"/>
        <w:jc w:val="both"/>
      </w:pPr>
      <w:r w:rsidRPr="00181DD5">
        <w:t xml:space="preserve">3. </w:t>
      </w:r>
      <w:r w:rsidR="00672F98" w:rsidRPr="00181DD5">
        <w:t xml:space="preserve">Wykonawca jest odpowiedzialny za wszelkie szkody, które spowodował w czasie </w:t>
      </w:r>
      <w:r w:rsidR="00DC0615" w:rsidRPr="00181DD5">
        <w:br/>
      </w:r>
      <w:r w:rsidR="0040301A" w:rsidRPr="00181DD5">
        <w:t xml:space="preserve">i w związku z </w:t>
      </w:r>
      <w:r w:rsidR="00DC0615" w:rsidRPr="00181DD5">
        <w:t>wykonywaniem</w:t>
      </w:r>
      <w:r w:rsidR="00672F98" w:rsidRPr="00181DD5">
        <w:t xml:space="preserve"> </w:t>
      </w:r>
      <w:r w:rsidR="002A543C" w:rsidRPr="00181DD5">
        <w:t>przedmiotu umowy</w:t>
      </w:r>
      <w:r w:rsidR="00672F98" w:rsidRPr="00181DD5">
        <w:t xml:space="preserve"> w stosunku do</w:t>
      </w:r>
      <w:r w:rsidR="007C193F" w:rsidRPr="00181DD5">
        <w:t xml:space="preserve"> Zamawiającego i</w:t>
      </w:r>
      <w:r w:rsidR="00672F98" w:rsidRPr="00181DD5">
        <w:t xml:space="preserve"> osób trzecich</w:t>
      </w:r>
      <w:r w:rsidR="001D3E5D" w:rsidRPr="00181DD5">
        <w:t>.</w:t>
      </w:r>
    </w:p>
    <w:p w:rsidR="0060107B" w:rsidRPr="00181DD5" w:rsidRDefault="0060107B" w:rsidP="00667FC6">
      <w:pPr>
        <w:jc w:val="center"/>
        <w:rPr>
          <w:color w:val="FF0000"/>
        </w:rPr>
      </w:pPr>
    </w:p>
    <w:p w:rsidR="006F2DBB" w:rsidRDefault="006F2DBB">
      <w:pPr>
        <w:rPr>
          <w:color w:val="FF0000"/>
        </w:rPr>
      </w:pPr>
    </w:p>
    <w:p w:rsidR="00404E48" w:rsidRPr="00181DD5" w:rsidRDefault="00D3094C" w:rsidP="00EB2CA4">
      <w:pPr>
        <w:ind w:firstLine="284"/>
        <w:jc w:val="both"/>
      </w:pPr>
      <w:r w:rsidRPr="00181DD5">
        <w:rPr>
          <w:b/>
        </w:rPr>
        <w:t xml:space="preserve">§ </w:t>
      </w:r>
      <w:r w:rsidR="003E051D" w:rsidRPr="00181DD5">
        <w:rPr>
          <w:b/>
        </w:rPr>
        <w:t>7</w:t>
      </w:r>
      <w:r w:rsidR="00EB2CA4" w:rsidRPr="00181DD5">
        <w:rPr>
          <w:b/>
        </w:rPr>
        <w:t xml:space="preserve">. </w:t>
      </w:r>
      <w:r w:rsidR="00F53FD7" w:rsidRPr="00181DD5">
        <w:rPr>
          <w:b/>
        </w:rPr>
        <w:t>[obowiązek umowy o pracę]</w:t>
      </w:r>
      <w:r w:rsidR="00D522EC" w:rsidRPr="00181DD5">
        <w:rPr>
          <w:b/>
        </w:rPr>
        <w:t xml:space="preserve"> </w:t>
      </w:r>
      <w:r w:rsidR="00D1222F" w:rsidRPr="00181DD5">
        <w:t>1.</w:t>
      </w:r>
      <w:r w:rsidR="00921EC4" w:rsidRPr="00181DD5">
        <w:t xml:space="preserve"> Wykonawca zobowiązany jest zatrudniać na podstawie umowy o pracę wszystkie osoby wykonujące czynności objęte zakresem przedmiotu umowy, jeżeli wykonywanie tych czynności po</w:t>
      </w:r>
      <w:r w:rsidR="00157817" w:rsidRPr="00181DD5">
        <w:t>lega na wykonywaniu pracy w roz</w:t>
      </w:r>
      <w:r w:rsidR="00921EC4" w:rsidRPr="00181DD5">
        <w:t>u</w:t>
      </w:r>
      <w:r w:rsidR="00157817" w:rsidRPr="00181DD5">
        <w:t>m</w:t>
      </w:r>
      <w:r w:rsidR="00921EC4" w:rsidRPr="00181DD5">
        <w:t xml:space="preserve">ieniu art. 22 § 1 ustawy z dnia </w:t>
      </w:r>
      <w:r w:rsidR="00157817" w:rsidRPr="00181DD5">
        <w:t xml:space="preserve">26 czerwca 1974 r. Kodeks pracy (Dz.U. </w:t>
      </w:r>
      <w:r w:rsidR="003924AA" w:rsidRPr="00181DD5">
        <w:br/>
      </w:r>
      <w:r w:rsidR="00157817" w:rsidRPr="00181DD5">
        <w:t xml:space="preserve">z </w:t>
      </w:r>
      <w:r w:rsidR="00835886">
        <w:t xml:space="preserve">2019 r. poz. 1040 </w:t>
      </w:r>
      <w:r w:rsidR="00157817" w:rsidRPr="00181DD5">
        <w:t xml:space="preserve">z </w:t>
      </w:r>
      <w:proofErr w:type="spellStart"/>
      <w:r w:rsidR="00157817" w:rsidRPr="00181DD5">
        <w:t>późn</w:t>
      </w:r>
      <w:proofErr w:type="spellEnd"/>
      <w:r w:rsidR="00157817" w:rsidRPr="00181DD5">
        <w:t>. zm.).</w:t>
      </w:r>
    </w:p>
    <w:p w:rsidR="00D1222F" w:rsidRPr="00181DD5" w:rsidRDefault="00D1222F" w:rsidP="00667FC6">
      <w:pPr>
        <w:widowControl/>
        <w:suppressAutoHyphens w:val="0"/>
        <w:autoSpaceDE w:val="0"/>
        <w:autoSpaceDN w:val="0"/>
        <w:adjustRightInd w:val="0"/>
        <w:ind w:firstLine="284"/>
        <w:jc w:val="both"/>
      </w:pPr>
      <w:r w:rsidRPr="00181DD5">
        <w:t xml:space="preserve">2. </w:t>
      </w:r>
      <w:r w:rsidR="00157817" w:rsidRPr="00181DD5">
        <w:t>Obowiązek</w:t>
      </w:r>
      <w:r w:rsidR="0083673B">
        <w:t xml:space="preserve">, o którym mowa w </w:t>
      </w:r>
      <w:r w:rsidR="00157817" w:rsidRPr="00181DD5">
        <w:t xml:space="preserve">ust. 1 dotyczy również podwykonawców uczestniczących w wykonywaniu przedmiotu umowy. W każdej umowie o podwykonawstwo Wykonawca zobowiązany jest </w:t>
      </w:r>
      <w:r w:rsidR="00DE2A40" w:rsidRPr="00181DD5">
        <w:t>zawrzeć</w:t>
      </w:r>
      <w:r w:rsidR="00157817" w:rsidRPr="00181DD5">
        <w:t xml:space="preserve"> postanowienia zobowiązujące </w:t>
      </w:r>
      <w:r w:rsidR="00DE2A40" w:rsidRPr="00181DD5">
        <w:t xml:space="preserve">podwykonawców do zatrudnienia na umowę o pracę wszystkich osób uczestniczących w </w:t>
      </w:r>
      <w:r w:rsidR="003924AA" w:rsidRPr="00181DD5">
        <w:t xml:space="preserve">wykonaniu </w:t>
      </w:r>
      <w:r w:rsidR="00DE2A40" w:rsidRPr="00181DD5">
        <w:t>przedmiotu umowy</w:t>
      </w:r>
      <w:r w:rsidR="0043572F" w:rsidRPr="00181DD5">
        <w:t>.</w:t>
      </w:r>
    </w:p>
    <w:p w:rsidR="00404E48" w:rsidRPr="00181DD5" w:rsidRDefault="00D1222F" w:rsidP="00667FC6">
      <w:pPr>
        <w:widowControl/>
        <w:suppressAutoHyphens w:val="0"/>
        <w:autoSpaceDE w:val="0"/>
        <w:autoSpaceDN w:val="0"/>
        <w:adjustRightInd w:val="0"/>
        <w:ind w:firstLine="284"/>
        <w:jc w:val="both"/>
      </w:pPr>
      <w:r w:rsidRPr="00181DD5">
        <w:lastRenderedPageBreak/>
        <w:t xml:space="preserve">3. </w:t>
      </w:r>
      <w:r w:rsidR="001A3B3E" w:rsidRPr="00181DD5">
        <w:t xml:space="preserve">Wykonawca zobowiązany jest do dostarczenia </w:t>
      </w:r>
      <w:r w:rsidR="0083673B">
        <w:t xml:space="preserve">Zamawiającemu, </w:t>
      </w:r>
      <w:r w:rsidR="001A3B3E" w:rsidRPr="00181DD5">
        <w:t xml:space="preserve">w terminie 7 </w:t>
      </w:r>
      <w:r w:rsidR="00613922" w:rsidRPr="00181DD5">
        <w:t xml:space="preserve">(siedmiu) </w:t>
      </w:r>
      <w:r w:rsidR="001A3B3E" w:rsidRPr="00181DD5">
        <w:t>dni od dnia zawarcia umowy</w:t>
      </w:r>
      <w:r w:rsidR="0083673B">
        <w:t>,</w:t>
      </w:r>
      <w:r w:rsidR="001A3B3E" w:rsidRPr="00181DD5">
        <w:t xml:space="preserve"> wykazu wszystkich osób wykonujących czynności przy wykonywaniu przedmiotu umowy wraz z oświadczeniem, że są ona zatrudnione na podstawie umowy o pracę.</w:t>
      </w:r>
    </w:p>
    <w:p w:rsidR="001A3B3E" w:rsidRPr="00181DD5" w:rsidRDefault="001A3B3E" w:rsidP="00667FC6">
      <w:pPr>
        <w:widowControl/>
        <w:suppressAutoHyphens w:val="0"/>
        <w:autoSpaceDE w:val="0"/>
        <w:autoSpaceDN w:val="0"/>
        <w:adjustRightInd w:val="0"/>
        <w:ind w:firstLine="284"/>
        <w:jc w:val="both"/>
      </w:pPr>
      <w:r w:rsidRPr="00181DD5">
        <w:t xml:space="preserve">4. Wykonawca zobowiązany </w:t>
      </w:r>
      <w:r w:rsidR="004927DF">
        <w:t>jest</w:t>
      </w:r>
      <w:r w:rsidR="004927DF" w:rsidRPr="00181DD5">
        <w:t xml:space="preserve"> </w:t>
      </w:r>
      <w:r w:rsidRPr="00181DD5">
        <w:t>do dostarczenia Zamawiającemu zaktualizowanego wykazu</w:t>
      </w:r>
      <w:r w:rsidR="003924AA" w:rsidRPr="00181DD5">
        <w:t>,</w:t>
      </w:r>
      <w:r w:rsidRPr="00181DD5">
        <w:t xml:space="preserve"> o którym mowa w ust. 3</w:t>
      </w:r>
      <w:r w:rsidR="004927DF">
        <w:t>,</w:t>
      </w:r>
      <w:r w:rsidRPr="00181DD5">
        <w:t xml:space="preserve"> w</w:t>
      </w:r>
      <w:r w:rsidR="004927DF">
        <w:t xml:space="preserve"> terminie </w:t>
      </w:r>
      <w:r w:rsidRPr="00181DD5">
        <w:t xml:space="preserve">5 </w:t>
      </w:r>
      <w:r w:rsidR="00613922" w:rsidRPr="00181DD5">
        <w:t xml:space="preserve">(pięciu) </w:t>
      </w:r>
      <w:r w:rsidRPr="00181DD5">
        <w:t>dni od dnia zaistnienia zmian w wykazie.</w:t>
      </w:r>
    </w:p>
    <w:p w:rsidR="001A3B3E" w:rsidRPr="00181DD5" w:rsidRDefault="001A3B3E" w:rsidP="00667FC6">
      <w:pPr>
        <w:widowControl/>
        <w:suppressAutoHyphens w:val="0"/>
        <w:autoSpaceDE w:val="0"/>
        <w:autoSpaceDN w:val="0"/>
        <w:adjustRightInd w:val="0"/>
        <w:ind w:firstLine="284"/>
        <w:jc w:val="both"/>
      </w:pPr>
      <w:r w:rsidRPr="00181DD5">
        <w:t xml:space="preserve">5. Wykonawca zobowiązany jest do dostarczania każdorazowo na wezwanie Zamawiającego w terminie 3 </w:t>
      </w:r>
      <w:r w:rsidR="00613922" w:rsidRPr="00181DD5">
        <w:t xml:space="preserve">(trzech) </w:t>
      </w:r>
      <w:r w:rsidRPr="00181DD5">
        <w:t xml:space="preserve">dni od doręczenia wezwania, dowodów zatrudniania na umowę o pracę osób wykonujących czynności w ramach </w:t>
      </w:r>
      <w:r w:rsidR="003924AA" w:rsidRPr="00181DD5">
        <w:t xml:space="preserve">wykonywania </w:t>
      </w:r>
      <w:r w:rsidRPr="00181DD5">
        <w:t>przedmiotu umowy.</w:t>
      </w:r>
    </w:p>
    <w:p w:rsidR="0060107B" w:rsidRPr="00181DD5" w:rsidRDefault="0060107B" w:rsidP="00667FC6">
      <w:pPr>
        <w:ind w:firstLine="284"/>
        <w:jc w:val="both"/>
        <w:rPr>
          <w:b/>
          <w:color w:val="FF0000"/>
        </w:rPr>
      </w:pPr>
    </w:p>
    <w:p w:rsidR="00455639" w:rsidRPr="00181DD5" w:rsidRDefault="00455639" w:rsidP="00667FC6">
      <w:pPr>
        <w:ind w:firstLine="284"/>
        <w:jc w:val="both"/>
        <w:rPr>
          <w:b/>
          <w:color w:val="FF0000"/>
        </w:rPr>
      </w:pPr>
    </w:p>
    <w:p w:rsidR="008678B6" w:rsidRPr="00181DD5" w:rsidRDefault="00D3094C" w:rsidP="00667FC6">
      <w:pPr>
        <w:ind w:firstLine="284"/>
        <w:jc w:val="both"/>
        <w:rPr>
          <w:lang w:eastAsia="pl-PL"/>
        </w:rPr>
      </w:pPr>
      <w:r w:rsidRPr="00181DD5">
        <w:rPr>
          <w:b/>
        </w:rPr>
        <w:t xml:space="preserve">§ </w:t>
      </w:r>
      <w:r w:rsidR="003E051D" w:rsidRPr="00181DD5">
        <w:rPr>
          <w:b/>
        </w:rPr>
        <w:t>8</w:t>
      </w:r>
      <w:r w:rsidR="00D1222F" w:rsidRPr="00181DD5">
        <w:rPr>
          <w:b/>
        </w:rPr>
        <w:t>.</w:t>
      </w:r>
      <w:r w:rsidR="00F53FD7" w:rsidRPr="00181DD5">
        <w:rPr>
          <w:b/>
        </w:rPr>
        <w:t xml:space="preserve"> [podwykonawstwo]</w:t>
      </w:r>
      <w:r w:rsidR="00D1222F" w:rsidRPr="00181DD5">
        <w:rPr>
          <w:b/>
        </w:rPr>
        <w:t xml:space="preserve"> </w:t>
      </w:r>
      <w:r w:rsidR="00D1222F" w:rsidRPr="00181DD5">
        <w:t>1.</w:t>
      </w:r>
      <w:r w:rsidR="00D1222F" w:rsidRPr="00181DD5">
        <w:rPr>
          <w:b/>
        </w:rPr>
        <w:t xml:space="preserve"> </w:t>
      </w:r>
      <w:r w:rsidR="008678B6" w:rsidRPr="00181DD5">
        <w:rPr>
          <w:lang w:eastAsia="pl-PL"/>
        </w:rPr>
        <w:t>Wykonawca, podwykonawca lub dalszy podwykonawca zamierzający zawrzeć umowę o podwykonawstwo, której przedmiotem są roboty budowlane</w:t>
      </w:r>
      <w:r w:rsidR="00C03ADF" w:rsidRPr="00181DD5">
        <w:rPr>
          <w:lang w:eastAsia="pl-PL"/>
        </w:rPr>
        <w:t xml:space="preserve"> stanowiące przedmiot umowy</w:t>
      </w:r>
      <w:r w:rsidR="008678B6" w:rsidRPr="00181DD5">
        <w:rPr>
          <w:lang w:eastAsia="pl-PL"/>
        </w:rPr>
        <w:t xml:space="preserve">, obowiązany </w:t>
      </w:r>
      <w:r w:rsidR="003924AA" w:rsidRPr="00181DD5">
        <w:rPr>
          <w:lang w:eastAsia="pl-PL"/>
        </w:rPr>
        <w:t xml:space="preserve">jest </w:t>
      </w:r>
      <w:r w:rsidR="008678B6" w:rsidRPr="00181DD5">
        <w:rPr>
          <w:lang w:eastAsia="pl-PL"/>
        </w:rPr>
        <w:t xml:space="preserve">do przedłożenia </w:t>
      </w:r>
      <w:r w:rsidR="00EC504C" w:rsidRPr="00181DD5">
        <w:rPr>
          <w:lang w:eastAsia="pl-PL"/>
        </w:rPr>
        <w:t>Z</w:t>
      </w:r>
      <w:r w:rsidR="008678B6" w:rsidRPr="00181DD5">
        <w:rPr>
          <w:lang w:eastAsia="pl-PL"/>
        </w:rPr>
        <w:t xml:space="preserve">amawiającemu projektu tej umowy, przy czym podwykonawca lub dalszy podwykonawca obowiązany </w:t>
      </w:r>
      <w:r w:rsidR="003924AA" w:rsidRPr="00181DD5">
        <w:rPr>
          <w:lang w:eastAsia="pl-PL"/>
        </w:rPr>
        <w:t xml:space="preserve">jest </w:t>
      </w:r>
      <w:r w:rsidR="008678B6" w:rsidRPr="00181DD5">
        <w:rPr>
          <w:lang w:eastAsia="pl-PL"/>
        </w:rPr>
        <w:t xml:space="preserve">dołączyć zgodę </w:t>
      </w:r>
      <w:r w:rsidR="003924AA" w:rsidRPr="00181DD5">
        <w:rPr>
          <w:lang w:eastAsia="pl-PL"/>
        </w:rPr>
        <w:t>W</w:t>
      </w:r>
      <w:r w:rsidR="008678B6" w:rsidRPr="00181DD5">
        <w:rPr>
          <w:lang w:eastAsia="pl-PL"/>
        </w:rPr>
        <w:t>ykonawcy na zawarcie umowy o podwykonawstwo</w:t>
      </w:r>
      <w:r w:rsidR="003924AA" w:rsidRPr="00181DD5">
        <w:rPr>
          <w:lang w:eastAsia="pl-PL"/>
        </w:rPr>
        <w:t>,</w:t>
      </w:r>
      <w:r w:rsidR="008678B6" w:rsidRPr="00181DD5">
        <w:rPr>
          <w:lang w:eastAsia="pl-PL"/>
        </w:rPr>
        <w:t xml:space="preserve"> o treści zgodnej </w:t>
      </w:r>
      <w:r w:rsidR="003924AA" w:rsidRPr="00181DD5">
        <w:rPr>
          <w:lang w:eastAsia="pl-PL"/>
        </w:rPr>
        <w:br/>
      </w:r>
      <w:r w:rsidR="008678B6" w:rsidRPr="00181DD5">
        <w:rPr>
          <w:lang w:eastAsia="pl-PL"/>
        </w:rPr>
        <w:t>z projektem umowy.</w:t>
      </w:r>
    </w:p>
    <w:p w:rsidR="008678B6" w:rsidRPr="00181DD5" w:rsidRDefault="00D1222F" w:rsidP="00667FC6">
      <w:pPr>
        <w:ind w:firstLine="284"/>
        <w:jc w:val="both"/>
        <w:rPr>
          <w:lang w:eastAsia="pl-PL"/>
        </w:rPr>
      </w:pPr>
      <w:r w:rsidRPr="00181DD5">
        <w:rPr>
          <w:lang w:eastAsia="pl-PL"/>
        </w:rPr>
        <w:t xml:space="preserve">2. </w:t>
      </w:r>
      <w:r w:rsidR="008678B6" w:rsidRPr="00181DD5">
        <w:rPr>
          <w:lang w:eastAsia="pl-PL"/>
        </w:rPr>
        <w:t xml:space="preserve">Termin zapłaty wynagrodzenia podwykonawcy lub dalszemu podwykonawcy przewidziany w umowie o podwykonawstwo nie może być dłuższy niż 30 </w:t>
      </w:r>
      <w:r w:rsidR="00613922" w:rsidRPr="00181DD5">
        <w:rPr>
          <w:lang w:eastAsia="pl-PL"/>
        </w:rPr>
        <w:t xml:space="preserve">(trzydzieści) </w:t>
      </w:r>
      <w:r w:rsidR="008678B6" w:rsidRPr="00181DD5">
        <w:rPr>
          <w:lang w:eastAsia="pl-PL"/>
        </w:rPr>
        <w:t xml:space="preserve">dni od dnia doręczenia </w:t>
      </w:r>
      <w:r w:rsidR="003924AA" w:rsidRPr="00181DD5">
        <w:rPr>
          <w:lang w:eastAsia="pl-PL"/>
        </w:rPr>
        <w:t>W</w:t>
      </w:r>
      <w:r w:rsidR="008678B6" w:rsidRPr="00181DD5">
        <w:rPr>
          <w:lang w:eastAsia="pl-PL"/>
        </w:rPr>
        <w:t xml:space="preserve">ykonawcy, podwykonawcy lub dalszemu podwykonawcy faktury </w:t>
      </w:r>
      <w:r w:rsidR="003924AA" w:rsidRPr="00181DD5">
        <w:rPr>
          <w:lang w:eastAsia="pl-PL"/>
        </w:rPr>
        <w:t xml:space="preserve">VAT </w:t>
      </w:r>
      <w:r w:rsidR="008678B6" w:rsidRPr="00181DD5">
        <w:rPr>
          <w:lang w:eastAsia="pl-PL"/>
        </w:rPr>
        <w:t>lub rachunku, potwierdzających wykonanie zleconej podwykonawcy lub dalszemu podwykonawcy dostawy, usługi lub roboty budowlanej.</w:t>
      </w:r>
    </w:p>
    <w:p w:rsidR="008678B6" w:rsidRPr="00181DD5" w:rsidRDefault="00D1222F" w:rsidP="00667FC6">
      <w:pPr>
        <w:ind w:firstLine="284"/>
        <w:jc w:val="both"/>
        <w:rPr>
          <w:lang w:eastAsia="pl-PL"/>
        </w:rPr>
      </w:pPr>
      <w:r w:rsidRPr="00181DD5">
        <w:rPr>
          <w:lang w:eastAsia="pl-PL"/>
        </w:rPr>
        <w:t xml:space="preserve">3. </w:t>
      </w:r>
      <w:r w:rsidR="008678B6" w:rsidRPr="00181DD5">
        <w:rPr>
          <w:lang w:eastAsia="pl-PL"/>
        </w:rPr>
        <w:t xml:space="preserve">Zamawiający, w terminie </w:t>
      </w:r>
      <w:r w:rsidR="00C03ADF" w:rsidRPr="00181DD5">
        <w:rPr>
          <w:lang w:eastAsia="pl-PL"/>
        </w:rPr>
        <w:t>7</w:t>
      </w:r>
      <w:r w:rsidR="00613922" w:rsidRPr="00181DD5">
        <w:rPr>
          <w:lang w:eastAsia="pl-PL"/>
        </w:rPr>
        <w:t xml:space="preserve"> (siedmiu)</w:t>
      </w:r>
      <w:r w:rsidR="00C03ADF" w:rsidRPr="00181DD5">
        <w:rPr>
          <w:lang w:eastAsia="pl-PL"/>
        </w:rPr>
        <w:t xml:space="preserve"> </w:t>
      </w:r>
      <w:r w:rsidR="008678B6" w:rsidRPr="00181DD5">
        <w:rPr>
          <w:lang w:eastAsia="pl-PL"/>
        </w:rPr>
        <w:t>dni zgłasza pisemne zastrzeżenia do projektu umowy o podwykonawstwo,</w:t>
      </w:r>
      <w:r w:rsidR="002D422B" w:rsidRPr="00181DD5">
        <w:rPr>
          <w:lang w:eastAsia="pl-PL"/>
        </w:rPr>
        <w:t xml:space="preserve"> o</w:t>
      </w:r>
      <w:r w:rsidR="008678B6" w:rsidRPr="00181DD5">
        <w:rPr>
          <w:lang w:eastAsia="pl-PL"/>
        </w:rPr>
        <w:t xml:space="preserve"> której </w:t>
      </w:r>
      <w:r w:rsidR="002D422B" w:rsidRPr="00181DD5">
        <w:rPr>
          <w:lang w:eastAsia="pl-PL"/>
        </w:rPr>
        <w:t>mowa w ust. 1</w:t>
      </w:r>
      <w:r w:rsidR="0060107B">
        <w:rPr>
          <w:lang w:eastAsia="pl-PL"/>
        </w:rPr>
        <w:t>, który</w:t>
      </w:r>
      <w:r w:rsidR="002D422B" w:rsidRPr="00181DD5">
        <w:rPr>
          <w:lang w:eastAsia="pl-PL"/>
        </w:rPr>
        <w:t>:</w:t>
      </w:r>
    </w:p>
    <w:p w:rsidR="008678B6" w:rsidRPr="00181DD5" w:rsidRDefault="003A0463" w:rsidP="007831E2">
      <w:pPr>
        <w:pStyle w:val="Akapitzlist"/>
        <w:widowControl/>
        <w:numPr>
          <w:ilvl w:val="0"/>
          <w:numId w:val="12"/>
        </w:numPr>
        <w:suppressAutoHyphens w:val="0"/>
        <w:jc w:val="both"/>
        <w:rPr>
          <w:szCs w:val="24"/>
          <w:lang w:eastAsia="pl-PL"/>
        </w:rPr>
      </w:pPr>
      <w:r w:rsidRPr="00181DD5">
        <w:rPr>
          <w:szCs w:val="24"/>
          <w:lang w:eastAsia="pl-PL"/>
        </w:rPr>
        <w:t>nie</w:t>
      </w:r>
      <w:r w:rsidR="0060107B">
        <w:rPr>
          <w:szCs w:val="24"/>
          <w:lang w:eastAsia="pl-PL"/>
        </w:rPr>
        <w:t xml:space="preserve"> </w:t>
      </w:r>
      <w:r w:rsidRPr="00181DD5">
        <w:rPr>
          <w:szCs w:val="24"/>
          <w:lang w:eastAsia="pl-PL"/>
        </w:rPr>
        <w:t>spełnia wymagań określonych w specyfikacji istotnych warunków zamówienia;</w:t>
      </w:r>
    </w:p>
    <w:p w:rsidR="008678B6" w:rsidRPr="00181DD5" w:rsidRDefault="003A0463" w:rsidP="007831E2">
      <w:pPr>
        <w:pStyle w:val="Akapitzlist"/>
        <w:widowControl/>
        <w:numPr>
          <w:ilvl w:val="0"/>
          <w:numId w:val="12"/>
        </w:numPr>
        <w:suppressAutoHyphens w:val="0"/>
        <w:jc w:val="both"/>
        <w:rPr>
          <w:szCs w:val="24"/>
          <w:lang w:eastAsia="pl-PL"/>
        </w:rPr>
      </w:pPr>
      <w:r w:rsidRPr="00181DD5">
        <w:rPr>
          <w:szCs w:val="24"/>
          <w:lang w:eastAsia="pl-PL"/>
        </w:rPr>
        <w:t>przewiduje termin zapłaty wynagrodzenia dłuższy niż określony w ust. 2.</w:t>
      </w:r>
    </w:p>
    <w:p w:rsidR="008678B6" w:rsidRPr="00181DD5" w:rsidRDefault="00D1222F" w:rsidP="00667FC6">
      <w:pPr>
        <w:widowControl/>
        <w:suppressAutoHyphens w:val="0"/>
        <w:autoSpaceDE w:val="0"/>
        <w:autoSpaceDN w:val="0"/>
        <w:adjustRightInd w:val="0"/>
        <w:ind w:firstLine="284"/>
        <w:jc w:val="both"/>
        <w:rPr>
          <w:lang w:eastAsia="pl-PL"/>
        </w:rPr>
      </w:pPr>
      <w:r w:rsidRPr="00181DD5">
        <w:rPr>
          <w:lang w:eastAsia="pl-PL"/>
        </w:rPr>
        <w:t xml:space="preserve">4. </w:t>
      </w:r>
      <w:r w:rsidR="008678B6" w:rsidRPr="00181DD5">
        <w:rPr>
          <w:lang w:eastAsia="pl-PL"/>
        </w:rPr>
        <w:t xml:space="preserve">Niezgłoszenie pisemnych zastrzeżeń do przedłożonego projektu umowy </w:t>
      </w:r>
      <w:r w:rsidR="008678B6" w:rsidRPr="00181DD5">
        <w:rPr>
          <w:lang w:eastAsia="pl-PL"/>
        </w:rPr>
        <w:br/>
        <w:t xml:space="preserve">o podwykonawstwo, </w:t>
      </w:r>
      <w:r w:rsidR="002D422B" w:rsidRPr="00181DD5">
        <w:rPr>
          <w:lang w:eastAsia="pl-PL"/>
        </w:rPr>
        <w:t>o której mowa w ust. 1</w:t>
      </w:r>
      <w:r w:rsidR="008678B6" w:rsidRPr="00181DD5">
        <w:rPr>
          <w:lang w:eastAsia="pl-PL"/>
        </w:rPr>
        <w:t xml:space="preserve"> w terminie </w:t>
      </w:r>
      <w:r w:rsidR="00C03ADF" w:rsidRPr="00181DD5">
        <w:rPr>
          <w:lang w:eastAsia="pl-PL"/>
        </w:rPr>
        <w:t xml:space="preserve">7 </w:t>
      </w:r>
      <w:r w:rsidR="00613922" w:rsidRPr="00181DD5">
        <w:rPr>
          <w:lang w:eastAsia="pl-PL"/>
        </w:rPr>
        <w:t xml:space="preserve">(siedmiu) </w:t>
      </w:r>
      <w:r w:rsidR="008678B6" w:rsidRPr="00181DD5">
        <w:rPr>
          <w:lang w:eastAsia="pl-PL"/>
        </w:rPr>
        <w:t xml:space="preserve">dni, uważa </w:t>
      </w:r>
      <w:r w:rsidR="00920430" w:rsidRPr="00181DD5">
        <w:rPr>
          <w:lang w:eastAsia="pl-PL"/>
        </w:rPr>
        <w:t>się</w:t>
      </w:r>
      <w:r w:rsidR="008678B6" w:rsidRPr="00181DD5">
        <w:rPr>
          <w:lang w:eastAsia="pl-PL"/>
        </w:rPr>
        <w:t xml:space="preserve"> za akceptacje projektu umowy przez </w:t>
      </w:r>
      <w:r w:rsidR="00EC504C" w:rsidRPr="00181DD5">
        <w:rPr>
          <w:lang w:eastAsia="pl-PL"/>
        </w:rPr>
        <w:t>Zamawiającego</w:t>
      </w:r>
      <w:r w:rsidR="008678B6" w:rsidRPr="00181DD5">
        <w:rPr>
          <w:lang w:eastAsia="pl-PL"/>
        </w:rPr>
        <w:t>.</w:t>
      </w:r>
    </w:p>
    <w:p w:rsidR="00D1222F" w:rsidRPr="00181DD5" w:rsidRDefault="00D1222F" w:rsidP="00667FC6">
      <w:pPr>
        <w:widowControl/>
        <w:suppressAutoHyphens w:val="0"/>
        <w:autoSpaceDE w:val="0"/>
        <w:autoSpaceDN w:val="0"/>
        <w:adjustRightInd w:val="0"/>
        <w:ind w:firstLine="284"/>
        <w:jc w:val="both"/>
        <w:rPr>
          <w:color w:val="FF0000"/>
          <w:lang w:eastAsia="pl-PL"/>
        </w:rPr>
      </w:pPr>
      <w:r w:rsidRPr="00181DD5">
        <w:rPr>
          <w:lang w:eastAsia="pl-PL"/>
        </w:rPr>
        <w:t xml:space="preserve">5. </w:t>
      </w:r>
      <w:r w:rsidR="008678B6" w:rsidRPr="00181DD5">
        <w:rPr>
          <w:lang w:eastAsia="pl-PL"/>
        </w:rPr>
        <w:t xml:space="preserve">Wykonawca, podwykonawca lub dalszy podwykonawca </w:t>
      </w:r>
      <w:r w:rsidR="0060107B">
        <w:rPr>
          <w:lang w:eastAsia="pl-PL"/>
        </w:rPr>
        <w:t xml:space="preserve">umowy przedmiotem, której są </w:t>
      </w:r>
      <w:r w:rsidR="008678B6" w:rsidRPr="00181DD5">
        <w:rPr>
          <w:lang w:eastAsia="pl-PL"/>
        </w:rPr>
        <w:t>roboty budowlane</w:t>
      </w:r>
      <w:r w:rsidR="0060107B">
        <w:rPr>
          <w:lang w:eastAsia="pl-PL"/>
        </w:rPr>
        <w:t>,</w:t>
      </w:r>
      <w:r w:rsidR="008678B6" w:rsidRPr="00181DD5">
        <w:rPr>
          <w:lang w:eastAsia="pl-PL"/>
        </w:rPr>
        <w:t xml:space="preserve"> przedkłada </w:t>
      </w:r>
      <w:r w:rsidR="00EC504C" w:rsidRPr="00181DD5">
        <w:rPr>
          <w:lang w:eastAsia="pl-PL"/>
        </w:rPr>
        <w:t xml:space="preserve">Zamawiającemu </w:t>
      </w:r>
      <w:r w:rsidR="00C03ADF" w:rsidRPr="00181DD5">
        <w:rPr>
          <w:lang w:eastAsia="pl-PL"/>
        </w:rPr>
        <w:t xml:space="preserve">poświadczoną </w:t>
      </w:r>
      <w:r w:rsidR="008678B6" w:rsidRPr="00181DD5">
        <w:rPr>
          <w:lang w:eastAsia="pl-PL"/>
        </w:rPr>
        <w:t xml:space="preserve">za zgodność z oryginałem kopie zawartej umowy o podwykonawstwo, </w:t>
      </w:r>
      <w:r w:rsidR="002D422B" w:rsidRPr="00181DD5">
        <w:rPr>
          <w:lang w:eastAsia="pl-PL"/>
        </w:rPr>
        <w:t>o której mowa w ust. 1</w:t>
      </w:r>
      <w:r w:rsidR="008678B6" w:rsidRPr="00181DD5">
        <w:rPr>
          <w:lang w:eastAsia="pl-PL"/>
        </w:rPr>
        <w:t xml:space="preserve">, w terminie 7 </w:t>
      </w:r>
      <w:r w:rsidR="00613922" w:rsidRPr="00181DD5">
        <w:rPr>
          <w:lang w:eastAsia="pl-PL"/>
        </w:rPr>
        <w:t xml:space="preserve">(siedmiu) </w:t>
      </w:r>
      <w:r w:rsidR="008678B6" w:rsidRPr="00181DD5">
        <w:rPr>
          <w:lang w:eastAsia="pl-PL"/>
        </w:rPr>
        <w:t>dni od dnia jej zawarcia</w:t>
      </w:r>
      <w:r w:rsidR="005A034D" w:rsidRPr="005A034D">
        <w:rPr>
          <w:lang w:eastAsia="pl-PL"/>
        </w:rPr>
        <w:t>.</w:t>
      </w:r>
    </w:p>
    <w:p w:rsidR="008678B6" w:rsidRPr="00181DD5" w:rsidRDefault="00D1222F" w:rsidP="00667FC6">
      <w:pPr>
        <w:widowControl/>
        <w:suppressAutoHyphens w:val="0"/>
        <w:autoSpaceDE w:val="0"/>
        <w:autoSpaceDN w:val="0"/>
        <w:adjustRightInd w:val="0"/>
        <w:ind w:firstLine="284"/>
        <w:jc w:val="both"/>
        <w:rPr>
          <w:lang w:eastAsia="pl-PL"/>
        </w:rPr>
      </w:pPr>
      <w:r w:rsidRPr="00181DD5">
        <w:rPr>
          <w:lang w:eastAsia="pl-PL"/>
        </w:rPr>
        <w:t xml:space="preserve">6. </w:t>
      </w:r>
      <w:r w:rsidR="008678B6" w:rsidRPr="00181DD5">
        <w:rPr>
          <w:lang w:eastAsia="pl-PL"/>
        </w:rPr>
        <w:t xml:space="preserve">Zamawiający, w terminie </w:t>
      </w:r>
      <w:r w:rsidR="00C03ADF" w:rsidRPr="00181DD5">
        <w:rPr>
          <w:lang w:eastAsia="pl-PL"/>
        </w:rPr>
        <w:t xml:space="preserve">7 </w:t>
      </w:r>
      <w:r w:rsidR="00613922" w:rsidRPr="00181DD5">
        <w:rPr>
          <w:lang w:eastAsia="pl-PL"/>
        </w:rPr>
        <w:t xml:space="preserve">(siedmiu) </w:t>
      </w:r>
      <w:r w:rsidR="008678B6" w:rsidRPr="00181DD5">
        <w:rPr>
          <w:lang w:eastAsia="pl-PL"/>
        </w:rPr>
        <w:t>dni od dnia otrzymania kopii umowy,</w:t>
      </w:r>
      <w:r w:rsidR="0060107B">
        <w:rPr>
          <w:lang w:eastAsia="pl-PL"/>
        </w:rPr>
        <w:t xml:space="preserve"> o której mowa w ust. 5,</w:t>
      </w:r>
      <w:r w:rsidR="008678B6" w:rsidRPr="00181DD5">
        <w:rPr>
          <w:lang w:eastAsia="pl-PL"/>
        </w:rPr>
        <w:t xml:space="preserve"> zgłasza pisemny sprzeciw do umowy o podwykonawstwo, w przypadkach, o</w:t>
      </w:r>
      <w:r w:rsidR="002D422B" w:rsidRPr="00181DD5">
        <w:rPr>
          <w:lang w:eastAsia="pl-PL"/>
        </w:rPr>
        <w:t xml:space="preserve">kreślonych </w:t>
      </w:r>
      <w:r w:rsidR="008678B6" w:rsidRPr="00181DD5">
        <w:rPr>
          <w:lang w:eastAsia="pl-PL"/>
        </w:rPr>
        <w:t>w ust. 3.</w:t>
      </w:r>
    </w:p>
    <w:p w:rsidR="008678B6" w:rsidRPr="00181DD5" w:rsidRDefault="00306912" w:rsidP="00667FC6">
      <w:pPr>
        <w:widowControl/>
        <w:suppressAutoHyphens w:val="0"/>
        <w:autoSpaceDE w:val="0"/>
        <w:autoSpaceDN w:val="0"/>
        <w:adjustRightInd w:val="0"/>
        <w:ind w:firstLine="284"/>
        <w:jc w:val="both"/>
        <w:rPr>
          <w:lang w:eastAsia="pl-PL"/>
        </w:rPr>
      </w:pPr>
      <w:r w:rsidRPr="00181DD5">
        <w:rPr>
          <w:lang w:eastAsia="pl-PL"/>
        </w:rPr>
        <w:t xml:space="preserve">7. </w:t>
      </w:r>
      <w:r w:rsidR="008678B6" w:rsidRPr="00181DD5">
        <w:rPr>
          <w:lang w:eastAsia="pl-PL"/>
        </w:rPr>
        <w:t>Niezgłoszenie pisemnego sprzeciwu do przedłożonej umowy o podwykonawstwo,</w:t>
      </w:r>
      <w:r w:rsidR="002D422B" w:rsidRPr="00181DD5">
        <w:rPr>
          <w:lang w:eastAsia="pl-PL"/>
        </w:rPr>
        <w:t xml:space="preserve"> </w:t>
      </w:r>
      <w:r w:rsidR="003924AA" w:rsidRPr="00181DD5">
        <w:rPr>
          <w:lang w:eastAsia="pl-PL"/>
        </w:rPr>
        <w:br/>
      </w:r>
      <w:r w:rsidR="002D422B" w:rsidRPr="00181DD5">
        <w:rPr>
          <w:lang w:eastAsia="pl-PL"/>
        </w:rPr>
        <w:t>o</w:t>
      </w:r>
      <w:r w:rsidR="008678B6" w:rsidRPr="00181DD5">
        <w:rPr>
          <w:lang w:eastAsia="pl-PL"/>
        </w:rPr>
        <w:t xml:space="preserve"> której </w:t>
      </w:r>
      <w:r w:rsidR="002D422B" w:rsidRPr="00181DD5">
        <w:rPr>
          <w:lang w:eastAsia="pl-PL"/>
        </w:rPr>
        <w:t>mowa w ust. 5</w:t>
      </w:r>
      <w:r w:rsidR="008678B6" w:rsidRPr="00181DD5">
        <w:rPr>
          <w:lang w:eastAsia="pl-PL"/>
        </w:rPr>
        <w:t xml:space="preserve">, w terminie </w:t>
      </w:r>
      <w:r w:rsidR="00C03ADF" w:rsidRPr="00181DD5">
        <w:rPr>
          <w:lang w:eastAsia="pl-PL"/>
        </w:rPr>
        <w:t xml:space="preserve">7 </w:t>
      </w:r>
      <w:r w:rsidR="00613922" w:rsidRPr="00181DD5">
        <w:rPr>
          <w:lang w:eastAsia="pl-PL"/>
        </w:rPr>
        <w:t xml:space="preserve">(siedmiu) </w:t>
      </w:r>
      <w:r w:rsidR="008678B6" w:rsidRPr="00181DD5">
        <w:rPr>
          <w:lang w:eastAsia="pl-PL"/>
        </w:rPr>
        <w:t>dni</w:t>
      </w:r>
      <w:r w:rsidR="0060107B">
        <w:rPr>
          <w:lang w:eastAsia="pl-PL"/>
        </w:rPr>
        <w:t>,</w:t>
      </w:r>
      <w:r w:rsidR="008678B6" w:rsidRPr="00181DD5">
        <w:rPr>
          <w:lang w:eastAsia="pl-PL"/>
        </w:rPr>
        <w:t xml:space="preserve"> uważa </w:t>
      </w:r>
      <w:r w:rsidR="00920430" w:rsidRPr="00181DD5">
        <w:rPr>
          <w:lang w:eastAsia="pl-PL"/>
        </w:rPr>
        <w:t>się</w:t>
      </w:r>
      <w:r w:rsidR="008678B6" w:rsidRPr="00181DD5">
        <w:rPr>
          <w:lang w:eastAsia="pl-PL"/>
        </w:rPr>
        <w:t xml:space="preserve"> za </w:t>
      </w:r>
      <w:r w:rsidR="00C03ADF" w:rsidRPr="00181DD5">
        <w:rPr>
          <w:lang w:eastAsia="pl-PL"/>
        </w:rPr>
        <w:t xml:space="preserve">akceptację </w:t>
      </w:r>
      <w:r w:rsidR="008678B6" w:rsidRPr="00181DD5">
        <w:rPr>
          <w:lang w:eastAsia="pl-PL"/>
        </w:rPr>
        <w:t xml:space="preserve">umowy przez </w:t>
      </w:r>
      <w:r w:rsidR="00EC504C" w:rsidRPr="00181DD5">
        <w:rPr>
          <w:lang w:eastAsia="pl-PL"/>
        </w:rPr>
        <w:t>Zamawiającego</w:t>
      </w:r>
      <w:r w:rsidR="008678B6" w:rsidRPr="00181DD5">
        <w:rPr>
          <w:lang w:eastAsia="pl-PL"/>
        </w:rPr>
        <w:t>.</w:t>
      </w:r>
    </w:p>
    <w:p w:rsidR="008678B6" w:rsidRPr="00181DD5" w:rsidRDefault="00306912" w:rsidP="00667FC6">
      <w:pPr>
        <w:widowControl/>
        <w:suppressAutoHyphens w:val="0"/>
        <w:autoSpaceDE w:val="0"/>
        <w:autoSpaceDN w:val="0"/>
        <w:adjustRightInd w:val="0"/>
        <w:ind w:firstLine="284"/>
        <w:jc w:val="both"/>
        <w:rPr>
          <w:lang w:eastAsia="pl-PL"/>
        </w:rPr>
      </w:pPr>
      <w:r w:rsidRPr="00181DD5">
        <w:rPr>
          <w:lang w:eastAsia="pl-PL"/>
        </w:rPr>
        <w:t xml:space="preserve">8. </w:t>
      </w:r>
      <w:r w:rsidR="008678B6" w:rsidRPr="00181DD5">
        <w:rPr>
          <w:lang w:eastAsia="pl-PL"/>
        </w:rPr>
        <w:t xml:space="preserve">Wykonawca, podwykonawca lub dalszy podwykonawca zamówienia na roboty budowlane przedkłada </w:t>
      </w:r>
      <w:r w:rsidR="00EC504C" w:rsidRPr="00181DD5">
        <w:rPr>
          <w:lang w:eastAsia="pl-PL"/>
        </w:rPr>
        <w:t xml:space="preserve">Zamawiającemu </w:t>
      </w:r>
      <w:r w:rsidR="008678B6" w:rsidRPr="00181DD5">
        <w:rPr>
          <w:lang w:eastAsia="pl-PL"/>
        </w:rPr>
        <w:t xml:space="preserve">poświadczoną za zgodność z oryginałem kopie zawartej umowy o podwykonawstwo, której przedmiotem są dostawy lub usługi, </w:t>
      </w:r>
      <w:r w:rsidR="008678B6" w:rsidRPr="00181DD5">
        <w:rPr>
          <w:lang w:eastAsia="pl-PL"/>
        </w:rPr>
        <w:br/>
        <w:t xml:space="preserve">w terminie 7 </w:t>
      </w:r>
      <w:r w:rsidR="00613922" w:rsidRPr="00181DD5">
        <w:rPr>
          <w:lang w:eastAsia="pl-PL"/>
        </w:rPr>
        <w:t xml:space="preserve">(siedmiu) </w:t>
      </w:r>
      <w:r w:rsidR="008678B6" w:rsidRPr="00181DD5">
        <w:rPr>
          <w:lang w:eastAsia="pl-PL"/>
        </w:rPr>
        <w:t xml:space="preserve">dni od dnia jej zawarcia, z wyłączeniem umów o podwykonawstwo </w:t>
      </w:r>
      <w:r w:rsidR="008678B6" w:rsidRPr="00181DD5">
        <w:rPr>
          <w:lang w:eastAsia="pl-PL"/>
        </w:rPr>
        <w:br/>
        <w:t xml:space="preserve">o wartości mniejszej niż 0,5% wartości umowy w sprawie zamówienia publicznego oraz umów o podwykonawstwo, których przedmiot został wskazany przez </w:t>
      </w:r>
      <w:r w:rsidR="00EC504C" w:rsidRPr="00181DD5">
        <w:rPr>
          <w:lang w:eastAsia="pl-PL"/>
        </w:rPr>
        <w:t xml:space="preserve">Zamawiającego </w:t>
      </w:r>
      <w:r w:rsidR="008678B6" w:rsidRPr="00181DD5">
        <w:rPr>
          <w:lang w:eastAsia="pl-PL"/>
        </w:rPr>
        <w:br/>
        <w:t xml:space="preserve">w </w:t>
      </w:r>
      <w:r w:rsidR="0060107B">
        <w:rPr>
          <w:lang w:eastAsia="pl-PL"/>
        </w:rPr>
        <w:t xml:space="preserve">SIWZ </w:t>
      </w:r>
      <w:r w:rsidR="008678B6" w:rsidRPr="00181DD5">
        <w:rPr>
          <w:lang w:eastAsia="pl-PL"/>
        </w:rPr>
        <w:t>jako niepodlegający niniejszemu obowiązkowi. Wyłączenie, o którym mowa w zdaniu pierwszym, nie dotyczy umów o podwykonawstwo o wartości większej niż 50 000 zł</w:t>
      </w:r>
      <w:r w:rsidR="0040307F">
        <w:rPr>
          <w:lang w:eastAsia="pl-PL"/>
        </w:rPr>
        <w:t xml:space="preserve"> (pięćdziesiąt tysięcy złotych)</w:t>
      </w:r>
      <w:r w:rsidR="008678B6" w:rsidRPr="00181DD5">
        <w:rPr>
          <w:lang w:eastAsia="pl-PL"/>
        </w:rPr>
        <w:t xml:space="preserve">. </w:t>
      </w:r>
    </w:p>
    <w:p w:rsidR="008678B6" w:rsidRPr="00181DD5" w:rsidRDefault="00306912" w:rsidP="00667FC6">
      <w:pPr>
        <w:widowControl/>
        <w:suppressAutoHyphens w:val="0"/>
        <w:autoSpaceDE w:val="0"/>
        <w:autoSpaceDN w:val="0"/>
        <w:adjustRightInd w:val="0"/>
        <w:ind w:firstLine="284"/>
        <w:jc w:val="both"/>
        <w:rPr>
          <w:lang w:eastAsia="pl-PL"/>
        </w:rPr>
      </w:pPr>
      <w:r w:rsidRPr="00181DD5">
        <w:rPr>
          <w:lang w:eastAsia="pl-PL"/>
        </w:rPr>
        <w:lastRenderedPageBreak/>
        <w:t xml:space="preserve">9. </w:t>
      </w:r>
      <w:r w:rsidR="008678B6" w:rsidRPr="00181DD5">
        <w:rPr>
          <w:lang w:eastAsia="pl-PL"/>
        </w:rPr>
        <w:t xml:space="preserve">W przypadku, o którym mowa w ust. 8, jeżeli termin zapłaty wynagrodzenia jest dłuższy niż określony w ust. 2, </w:t>
      </w:r>
      <w:r w:rsidR="00EC504C" w:rsidRPr="00181DD5">
        <w:rPr>
          <w:lang w:eastAsia="pl-PL"/>
        </w:rPr>
        <w:t xml:space="preserve">Zamawiający </w:t>
      </w:r>
      <w:r w:rsidR="008678B6" w:rsidRPr="00181DD5">
        <w:rPr>
          <w:lang w:eastAsia="pl-PL"/>
        </w:rPr>
        <w:t xml:space="preserve">informuje o tym </w:t>
      </w:r>
      <w:r w:rsidR="0060107B">
        <w:rPr>
          <w:lang w:eastAsia="pl-PL"/>
        </w:rPr>
        <w:t>W</w:t>
      </w:r>
      <w:r w:rsidR="008678B6" w:rsidRPr="00181DD5">
        <w:rPr>
          <w:lang w:eastAsia="pl-PL"/>
        </w:rPr>
        <w:t>ykonawcę i wzywa go do doprowadzenia do zmiany tej umowy pod rygorem wystąpienia o zapłatę kary umownej</w:t>
      </w:r>
      <w:r w:rsidR="0040301A" w:rsidRPr="00181DD5">
        <w:rPr>
          <w:lang w:eastAsia="pl-PL"/>
        </w:rPr>
        <w:t xml:space="preserve">, </w:t>
      </w:r>
      <w:r w:rsidR="003924AA" w:rsidRPr="00181DD5">
        <w:rPr>
          <w:lang w:eastAsia="pl-PL"/>
        </w:rPr>
        <w:br/>
      </w:r>
      <w:r w:rsidR="0040301A" w:rsidRPr="00181DD5">
        <w:rPr>
          <w:lang w:eastAsia="pl-PL"/>
        </w:rPr>
        <w:t>o której mowa w ust. 20</w:t>
      </w:r>
      <w:r w:rsidR="009602FA" w:rsidRPr="00181DD5">
        <w:rPr>
          <w:lang w:eastAsia="pl-PL"/>
        </w:rPr>
        <w:t xml:space="preserve"> </w:t>
      </w:r>
      <w:r w:rsidR="0040301A" w:rsidRPr="00181DD5">
        <w:rPr>
          <w:lang w:eastAsia="pl-PL"/>
        </w:rPr>
        <w:t>pk</w:t>
      </w:r>
      <w:r w:rsidR="009602FA" w:rsidRPr="00181DD5">
        <w:rPr>
          <w:lang w:eastAsia="pl-PL"/>
        </w:rPr>
        <w:t xml:space="preserve">t </w:t>
      </w:r>
      <w:r w:rsidR="0040301A" w:rsidRPr="00181DD5">
        <w:rPr>
          <w:lang w:eastAsia="pl-PL"/>
        </w:rPr>
        <w:t>4</w:t>
      </w:r>
      <w:r w:rsidR="008678B6" w:rsidRPr="00181DD5">
        <w:rPr>
          <w:lang w:eastAsia="pl-PL"/>
        </w:rPr>
        <w:t>.</w:t>
      </w:r>
    </w:p>
    <w:p w:rsidR="008678B6" w:rsidRPr="00181DD5" w:rsidRDefault="00306912" w:rsidP="00667FC6">
      <w:pPr>
        <w:widowControl/>
        <w:suppressAutoHyphens w:val="0"/>
        <w:autoSpaceDE w:val="0"/>
        <w:autoSpaceDN w:val="0"/>
        <w:adjustRightInd w:val="0"/>
        <w:ind w:firstLine="284"/>
        <w:jc w:val="both"/>
        <w:rPr>
          <w:lang w:eastAsia="pl-PL"/>
        </w:rPr>
      </w:pPr>
      <w:r w:rsidRPr="00181DD5">
        <w:rPr>
          <w:lang w:eastAsia="pl-PL"/>
        </w:rPr>
        <w:t xml:space="preserve">10. </w:t>
      </w:r>
      <w:r w:rsidR="008678B6" w:rsidRPr="00181DD5">
        <w:rPr>
          <w:lang w:eastAsia="pl-PL"/>
        </w:rPr>
        <w:t>Przepisy ust. 1–9 stosuje się odpowiednio do zmian umowy o podwykonawstwo.</w:t>
      </w:r>
    </w:p>
    <w:p w:rsidR="008678B6" w:rsidRPr="00181DD5" w:rsidRDefault="00306912" w:rsidP="00667FC6">
      <w:pPr>
        <w:widowControl/>
        <w:suppressAutoHyphens w:val="0"/>
        <w:autoSpaceDE w:val="0"/>
        <w:autoSpaceDN w:val="0"/>
        <w:adjustRightInd w:val="0"/>
        <w:ind w:firstLine="284"/>
        <w:jc w:val="both"/>
        <w:rPr>
          <w:lang w:eastAsia="pl-PL"/>
        </w:rPr>
      </w:pPr>
      <w:r w:rsidRPr="00181DD5">
        <w:rPr>
          <w:lang w:eastAsia="pl-PL"/>
        </w:rPr>
        <w:t xml:space="preserve">11. </w:t>
      </w:r>
      <w:r w:rsidR="008678B6" w:rsidRPr="00181DD5">
        <w:rPr>
          <w:lang w:eastAsia="pl-PL"/>
        </w:rPr>
        <w:t xml:space="preserve">Zamawiający dokonuje bezpośredniej zapłaty wymagalnego wynagrodzenia przysługującego podwykonawcy lub dalszemu podwykonawcy, który zawarł zaakceptowaną przez </w:t>
      </w:r>
      <w:r w:rsidR="00EC504C" w:rsidRPr="00181DD5">
        <w:rPr>
          <w:lang w:eastAsia="pl-PL"/>
        </w:rPr>
        <w:t xml:space="preserve">Zamawiającego </w:t>
      </w:r>
      <w:r w:rsidR="008678B6" w:rsidRPr="00181DD5">
        <w:rPr>
          <w:lang w:eastAsia="pl-PL"/>
        </w:rPr>
        <w:t>umowę</w:t>
      </w:r>
      <w:r w:rsidR="003924AA" w:rsidRPr="00181DD5">
        <w:rPr>
          <w:lang w:eastAsia="pl-PL"/>
        </w:rPr>
        <w:t>,</w:t>
      </w:r>
      <w:r w:rsidR="008678B6" w:rsidRPr="00181DD5">
        <w:rPr>
          <w:lang w:eastAsia="pl-PL"/>
        </w:rPr>
        <w:t xml:space="preserve"> o </w:t>
      </w:r>
      <w:r w:rsidR="00D22239" w:rsidRPr="00181DD5">
        <w:rPr>
          <w:lang w:eastAsia="pl-PL"/>
        </w:rPr>
        <w:t>której mowa w ust. 1</w:t>
      </w:r>
      <w:r w:rsidR="008678B6" w:rsidRPr="00181DD5">
        <w:rPr>
          <w:lang w:eastAsia="pl-PL"/>
        </w:rPr>
        <w:t xml:space="preserve"> lub</w:t>
      </w:r>
      <w:r w:rsidR="0060107B">
        <w:rPr>
          <w:lang w:eastAsia="pl-PL"/>
        </w:rPr>
        <w:t>,</w:t>
      </w:r>
      <w:r w:rsidR="008678B6" w:rsidRPr="00181DD5">
        <w:rPr>
          <w:lang w:eastAsia="pl-PL"/>
        </w:rPr>
        <w:t xml:space="preserve"> który zawarł </w:t>
      </w:r>
      <w:r w:rsidR="00C03ADF" w:rsidRPr="00181DD5">
        <w:rPr>
          <w:lang w:eastAsia="pl-PL"/>
        </w:rPr>
        <w:t xml:space="preserve">przedłożoną </w:t>
      </w:r>
      <w:r w:rsidR="00EC504C" w:rsidRPr="00181DD5">
        <w:rPr>
          <w:lang w:eastAsia="pl-PL"/>
        </w:rPr>
        <w:t xml:space="preserve">Zamawiającemu </w:t>
      </w:r>
      <w:r w:rsidR="008678B6" w:rsidRPr="00181DD5">
        <w:rPr>
          <w:lang w:eastAsia="pl-PL"/>
        </w:rPr>
        <w:t xml:space="preserve">umowę o podwykonawstwo, </w:t>
      </w:r>
      <w:r w:rsidR="00D22239" w:rsidRPr="00181DD5">
        <w:rPr>
          <w:lang w:eastAsia="pl-PL"/>
        </w:rPr>
        <w:t>o której mowa w ust. 8,</w:t>
      </w:r>
      <w:r w:rsidR="008678B6" w:rsidRPr="00181DD5">
        <w:rPr>
          <w:lang w:eastAsia="pl-PL"/>
        </w:rPr>
        <w:t xml:space="preserve"> w przypadku uchylenia się od obowiązku zapłaty odpowiednio przez </w:t>
      </w:r>
      <w:r w:rsidR="003924AA" w:rsidRPr="00181DD5">
        <w:rPr>
          <w:lang w:eastAsia="pl-PL"/>
        </w:rPr>
        <w:t>W</w:t>
      </w:r>
      <w:r w:rsidR="008678B6" w:rsidRPr="00181DD5">
        <w:rPr>
          <w:lang w:eastAsia="pl-PL"/>
        </w:rPr>
        <w:t>ykonawcę, podwykonawcę lub dalszego podwykonawcę zamówienia na roboty budowlane.</w:t>
      </w:r>
    </w:p>
    <w:p w:rsidR="008678B6" w:rsidRPr="00181DD5" w:rsidRDefault="00306912" w:rsidP="00667FC6">
      <w:pPr>
        <w:widowControl/>
        <w:suppressAutoHyphens w:val="0"/>
        <w:autoSpaceDE w:val="0"/>
        <w:autoSpaceDN w:val="0"/>
        <w:adjustRightInd w:val="0"/>
        <w:ind w:firstLine="284"/>
        <w:jc w:val="both"/>
        <w:rPr>
          <w:lang w:eastAsia="pl-PL"/>
        </w:rPr>
      </w:pPr>
      <w:r w:rsidRPr="00181DD5">
        <w:rPr>
          <w:lang w:eastAsia="pl-PL"/>
        </w:rPr>
        <w:t xml:space="preserve">12. </w:t>
      </w:r>
      <w:r w:rsidR="008678B6" w:rsidRPr="00181DD5">
        <w:rPr>
          <w:lang w:eastAsia="pl-PL"/>
        </w:rPr>
        <w:t>Wynagrodzenie, o którym mowa w ust. 1</w:t>
      </w:r>
      <w:r w:rsidR="00B40A03" w:rsidRPr="00181DD5">
        <w:rPr>
          <w:lang w:eastAsia="pl-PL"/>
        </w:rPr>
        <w:t>1</w:t>
      </w:r>
      <w:r w:rsidR="008678B6" w:rsidRPr="00181DD5">
        <w:rPr>
          <w:lang w:eastAsia="pl-PL"/>
        </w:rPr>
        <w:t xml:space="preserve">, dotyczy wyłącznie należności powstałych po zaakceptowaniu przez </w:t>
      </w:r>
      <w:r w:rsidR="00EC504C" w:rsidRPr="00181DD5">
        <w:rPr>
          <w:lang w:eastAsia="pl-PL"/>
        </w:rPr>
        <w:t xml:space="preserve">Zamawiającego </w:t>
      </w:r>
      <w:r w:rsidR="008678B6" w:rsidRPr="00181DD5">
        <w:rPr>
          <w:lang w:eastAsia="pl-PL"/>
        </w:rPr>
        <w:t xml:space="preserve">umowy o podwykonawstwo, której przedmiotem są roboty budowlane, lub po przedłożeniu </w:t>
      </w:r>
      <w:r w:rsidR="00EC504C" w:rsidRPr="00181DD5">
        <w:rPr>
          <w:lang w:eastAsia="pl-PL"/>
        </w:rPr>
        <w:t xml:space="preserve">Zamawiającemu </w:t>
      </w:r>
      <w:r w:rsidR="008678B6" w:rsidRPr="00181DD5">
        <w:rPr>
          <w:lang w:eastAsia="pl-PL"/>
        </w:rPr>
        <w:t xml:space="preserve">poświadczonej za zgodność </w:t>
      </w:r>
      <w:r w:rsidR="003924AA" w:rsidRPr="00181DD5">
        <w:rPr>
          <w:lang w:eastAsia="pl-PL"/>
        </w:rPr>
        <w:br/>
      </w:r>
      <w:r w:rsidR="008678B6" w:rsidRPr="00181DD5">
        <w:rPr>
          <w:lang w:eastAsia="pl-PL"/>
        </w:rPr>
        <w:t>z oryginałem kopii umowy o podwykonawstwo, której przedmiotem są dostawy lub usługi.</w:t>
      </w:r>
    </w:p>
    <w:p w:rsidR="008678B6" w:rsidRPr="00181DD5" w:rsidRDefault="00306912" w:rsidP="00667FC6">
      <w:pPr>
        <w:widowControl/>
        <w:suppressAutoHyphens w:val="0"/>
        <w:autoSpaceDE w:val="0"/>
        <w:autoSpaceDN w:val="0"/>
        <w:adjustRightInd w:val="0"/>
        <w:ind w:firstLine="284"/>
        <w:jc w:val="both"/>
        <w:rPr>
          <w:lang w:eastAsia="pl-PL"/>
        </w:rPr>
      </w:pPr>
      <w:r w:rsidRPr="00181DD5">
        <w:rPr>
          <w:lang w:eastAsia="pl-PL"/>
        </w:rPr>
        <w:t xml:space="preserve">13. </w:t>
      </w:r>
      <w:r w:rsidR="008678B6" w:rsidRPr="00181DD5">
        <w:rPr>
          <w:lang w:eastAsia="pl-PL"/>
        </w:rPr>
        <w:t>Bezpośrednia zapłata obejmuje wyłącznie należne wynagrodzenie, bez odsetek należnych podwykonawcy lub dalszemu podwykonawcy.</w:t>
      </w:r>
    </w:p>
    <w:p w:rsidR="008678B6" w:rsidRPr="00181DD5" w:rsidRDefault="00306912" w:rsidP="00667FC6">
      <w:pPr>
        <w:widowControl/>
        <w:suppressAutoHyphens w:val="0"/>
        <w:autoSpaceDE w:val="0"/>
        <w:autoSpaceDN w:val="0"/>
        <w:adjustRightInd w:val="0"/>
        <w:ind w:firstLine="284"/>
        <w:jc w:val="both"/>
        <w:rPr>
          <w:lang w:eastAsia="pl-PL"/>
        </w:rPr>
      </w:pPr>
      <w:r w:rsidRPr="00181DD5">
        <w:rPr>
          <w:lang w:eastAsia="pl-PL"/>
        </w:rPr>
        <w:t xml:space="preserve">14. </w:t>
      </w:r>
      <w:r w:rsidR="008678B6" w:rsidRPr="00181DD5">
        <w:rPr>
          <w:lang w:eastAsia="pl-PL"/>
        </w:rPr>
        <w:t xml:space="preserve">Przed dokonaniem bezpośredniej zapłaty </w:t>
      </w:r>
      <w:r w:rsidR="00EC504C" w:rsidRPr="00181DD5">
        <w:rPr>
          <w:lang w:eastAsia="pl-PL"/>
        </w:rPr>
        <w:t xml:space="preserve">Zamawiający </w:t>
      </w:r>
      <w:r w:rsidR="00DF67BE" w:rsidRPr="00181DD5">
        <w:rPr>
          <w:lang w:eastAsia="pl-PL"/>
        </w:rPr>
        <w:t>jest obowiązany umożliwić W</w:t>
      </w:r>
      <w:r w:rsidR="008678B6" w:rsidRPr="00181DD5">
        <w:rPr>
          <w:lang w:eastAsia="pl-PL"/>
        </w:rPr>
        <w:t>ykonawcy zgłoszenie pisemnych uwag dotyczących zasadności bezpośredniej zapłaty wynagrodzenia podwykonawcy lub dalszemu podwykonawcy, o których mowa w ust. 11.</w:t>
      </w:r>
    </w:p>
    <w:p w:rsidR="008678B6" w:rsidRPr="00181DD5" w:rsidRDefault="00306912" w:rsidP="00667FC6">
      <w:pPr>
        <w:widowControl/>
        <w:suppressAutoHyphens w:val="0"/>
        <w:autoSpaceDE w:val="0"/>
        <w:autoSpaceDN w:val="0"/>
        <w:adjustRightInd w:val="0"/>
        <w:ind w:firstLine="284"/>
        <w:jc w:val="both"/>
        <w:rPr>
          <w:lang w:eastAsia="pl-PL"/>
        </w:rPr>
      </w:pPr>
      <w:r w:rsidRPr="00181DD5">
        <w:rPr>
          <w:lang w:eastAsia="pl-PL"/>
        </w:rPr>
        <w:t xml:space="preserve">15. </w:t>
      </w:r>
      <w:r w:rsidR="008678B6" w:rsidRPr="00181DD5">
        <w:rPr>
          <w:lang w:eastAsia="pl-PL"/>
        </w:rPr>
        <w:t xml:space="preserve">Zamawiający informuje o terminie zgłaszania uwag, nie krótszym niż 7 </w:t>
      </w:r>
      <w:r w:rsidR="00613922" w:rsidRPr="00181DD5">
        <w:rPr>
          <w:lang w:eastAsia="pl-PL"/>
        </w:rPr>
        <w:t xml:space="preserve">(siedem) </w:t>
      </w:r>
      <w:r w:rsidR="008678B6" w:rsidRPr="00181DD5">
        <w:rPr>
          <w:lang w:eastAsia="pl-PL"/>
        </w:rPr>
        <w:t>dni od dnia doręczenia tej informacji.</w:t>
      </w:r>
    </w:p>
    <w:p w:rsidR="008678B6" w:rsidRPr="00181DD5" w:rsidRDefault="00306912" w:rsidP="00667FC6">
      <w:pPr>
        <w:widowControl/>
        <w:suppressAutoHyphens w:val="0"/>
        <w:autoSpaceDE w:val="0"/>
        <w:autoSpaceDN w:val="0"/>
        <w:adjustRightInd w:val="0"/>
        <w:ind w:firstLine="284"/>
        <w:jc w:val="both"/>
        <w:rPr>
          <w:lang w:eastAsia="pl-PL"/>
        </w:rPr>
      </w:pPr>
      <w:r w:rsidRPr="00181DD5">
        <w:rPr>
          <w:lang w:eastAsia="pl-PL"/>
        </w:rPr>
        <w:t xml:space="preserve">16. </w:t>
      </w:r>
      <w:r w:rsidR="008678B6" w:rsidRPr="00181DD5">
        <w:rPr>
          <w:lang w:eastAsia="pl-PL"/>
        </w:rPr>
        <w:t xml:space="preserve">W przypadku zgłoszenia uwag, o których mowa w ust. 14, w terminie wskazanym przez </w:t>
      </w:r>
      <w:r w:rsidR="00EC504C" w:rsidRPr="00181DD5">
        <w:rPr>
          <w:lang w:eastAsia="pl-PL"/>
        </w:rPr>
        <w:t>Zamawiającego</w:t>
      </w:r>
      <w:r w:rsidR="008678B6" w:rsidRPr="00181DD5">
        <w:rPr>
          <w:lang w:eastAsia="pl-PL"/>
        </w:rPr>
        <w:t xml:space="preserve">, </w:t>
      </w:r>
      <w:r w:rsidR="00EC504C" w:rsidRPr="00181DD5">
        <w:rPr>
          <w:lang w:eastAsia="pl-PL"/>
        </w:rPr>
        <w:t xml:space="preserve">Zamawiający </w:t>
      </w:r>
      <w:r w:rsidR="008678B6" w:rsidRPr="00181DD5">
        <w:rPr>
          <w:lang w:eastAsia="pl-PL"/>
        </w:rPr>
        <w:t>może:</w:t>
      </w:r>
    </w:p>
    <w:p w:rsidR="008678B6" w:rsidRPr="00181DD5" w:rsidRDefault="003A0463" w:rsidP="007831E2">
      <w:pPr>
        <w:pStyle w:val="Akapitzlist"/>
        <w:widowControl/>
        <w:numPr>
          <w:ilvl w:val="0"/>
          <w:numId w:val="13"/>
        </w:numPr>
        <w:suppressAutoHyphens w:val="0"/>
        <w:jc w:val="both"/>
        <w:rPr>
          <w:szCs w:val="24"/>
          <w:lang w:eastAsia="pl-PL"/>
        </w:rPr>
      </w:pPr>
      <w:r w:rsidRPr="00181DD5">
        <w:rPr>
          <w:szCs w:val="24"/>
          <w:lang w:eastAsia="pl-PL"/>
        </w:rPr>
        <w:t>nie dokonać bezpośredniej zapłaty wynagrodzenia podwykonawcy lub</w:t>
      </w:r>
      <w:r w:rsidR="00DF67BE" w:rsidRPr="00181DD5">
        <w:rPr>
          <w:szCs w:val="24"/>
          <w:lang w:eastAsia="pl-PL"/>
        </w:rPr>
        <w:t xml:space="preserve"> dalszemu podwykonawcy, jeżeli W</w:t>
      </w:r>
      <w:r w:rsidRPr="00181DD5">
        <w:rPr>
          <w:szCs w:val="24"/>
          <w:lang w:eastAsia="pl-PL"/>
        </w:rPr>
        <w:t>ykonawca wykaże niezasadność takiej zapłaty</w:t>
      </w:r>
      <w:r w:rsidR="003924AA" w:rsidRPr="00181DD5">
        <w:rPr>
          <w:szCs w:val="24"/>
          <w:lang w:eastAsia="pl-PL"/>
        </w:rPr>
        <w:t>,</w:t>
      </w:r>
      <w:r w:rsidRPr="00181DD5">
        <w:rPr>
          <w:szCs w:val="24"/>
          <w:lang w:eastAsia="pl-PL"/>
        </w:rPr>
        <w:t xml:space="preserve"> albo</w:t>
      </w:r>
    </w:p>
    <w:p w:rsidR="008678B6" w:rsidRPr="00181DD5" w:rsidRDefault="003A0463" w:rsidP="007831E2">
      <w:pPr>
        <w:pStyle w:val="Akapitzlist"/>
        <w:widowControl/>
        <w:numPr>
          <w:ilvl w:val="0"/>
          <w:numId w:val="13"/>
        </w:numPr>
        <w:suppressAutoHyphens w:val="0"/>
        <w:jc w:val="both"/>
        <w:rPr>
          <w:szCs w:val="24"/>
          <w:lang w:eastAsia="pl-PL"/>
        </w:rPr>
      </w:pPr>
      <w:r w:rsidRPr="00181DD5">
        <w:rPr>
          <w:szCs w:val="24"/>
          <w:lang w:eastAsia="pl-PL"/>
        </w:rPr>
        <w:t xml:space="preserve">złożyć do depozytu sądowego kwotę potrzebną na pokrycie wynagrodzenia podwykonawcy lub dalszego podwykonawcy w przypadku istnienia zasadniczej wątpliwości </w:t>
      </w:r>
      <w:r w:rsidR="00EC504C" w:rsidRPr="00181DD5">
        <w:rPr>
          <w:szCs w:val="24"/>
          <w:lang w:eastAsia="pl-PL"/>
        </w:rPr>
        <w:t>Z</w:t>
      </w:r>
      <w:r w:rsidRPr="00181DD5">
        <w:rPr>
          <w:szCs w:val="24"/>
          <w:lang w:eastAsia="pl-PL"/>
        </w:rPr>
        <w:t>amawiającego co do wysokości należnej zapłaty lub podmiotu, któremu płatność się należy, albo</w:t>
      </w:r>
    </w:p>
    <w:p w:rsidR="008678B6" w:rsidRPr="00181DD5" w:rsidRDefault="003A0463" w:rsidP="007831E2">
      <w:pPr>
        <w:pStyle w:val="Akapitzlist"/>
        <w:widowControl/>
        <w:numPr>
          <w:ilvl w:val="0"/>
          <w:numId w:val="13"/>
        </w:numPr>
        <w:suppressAutoHyphens w:val="0"/>
        <w:jc w:val="both"/>
        <w:rPr>
          <w:szCs w:val="24"/>
          <w:lang w:eastAsia="pl-PL"/>
        </w:rPr>
      </w:pPr>
      <w:r w:rsidRPr="00181DD5">
        <w:rPr>
          <w:szCs w:val="24"/>
          <w:lang w:eastAsia="pl-PL"/>
        </w:rPr>
        <w:t>dokonać bezpośredniej zapłaty wynagrodzenia podwykonawcy lub dalszemu podwykonawcy, jeżeli podwykonawca lub dalszy podwykonawca wykaże zasadność takiej zapłaty.</w:t>
      </w:r>
    </w:p>
    <w:p w:rsidR="008678B6" w:rsidRPr="00181DD5" w:rsidRDefault="00306912" w:rsidP="00667FC6">
      <w:pPr>
        <w:pStyle w:val="Akapitzlist"/>
        <w:widowControl/>
        <w:suppressAutoHyphens w:val="0"/>
        <w:ind w:left="0" w:firstLine="360"/>
        <w:jc w:val="both"/>
        <w:rPr>
          <w:szCs w:val="24"/>
          <w:lang w:eastAsia="pl-PL"/>
        </w:rPr>
      </w:pPr>
      <w:r w:rsidRPr="00181DD5">
        <w:rPr>
          <w:szCs w:val="24"/>
          <w:lang w:eastAsia="pl-PL"/>
        </w:rPr>
        <w:t xml:space="preserve">17. </w:t>
      </w:r>
      <w:r w:rsidR="008678B6" w:rsidRPr="00181DD5">
        <w:rPr>
          <w:szCs w:val="24"/>
          <w:lang w:eastAsia="pl-PL"/>
        </w:rPr>
        <w:t>W przypadku dokonania bezpośredniej zapłaty podwykonawcy lub dalszemu podwykonawcy, o których mowa w ust. 1</w:t>
      </w:r>
      <w:r w:rsidR="0072135F" w:rsidRPr="00181DD5">
        <w:rPr>
          <w:szCs w:val="24"/>
          <w:lang w:eastAsia="pl-PL"/>
        </w:rPr>
        <w:t xml:space="preserve"> oraz w ust. 8</w:t>
      </w:r>
      <w:r w:rsidR="008678B6" w:rsidRPr="00181DD5">
        <w:rPr>
          <w:szCs w:val="24"/>
          <w:lang w:eastAsia="pl-PL"/>
        </w:rPr>
        <w:t xml:space="preserve">, </w:t>
      </w:r>
      <w:r w:rsidR="00EC504C" w:rsidRPr="00181DD5">
        <w:rPr>
          <w:szCs w:val="24"/>
          <w:lang w:eastAsia="pl-PL"/>
        </w:rPr>
        <w:t xml:space="preserve">Zamawiający </w:t>
      </w:r>
      <w:r w:rsidR="008678B6" w:rsidRPr="00181DD5">
        <w:rPr>
          <w:szCs w:val="24"/>
          <w:lang w:eastAsia="pl-PL"/>
        </w:rPr>
        <w:t xml:space="preserve">potrąca kwotę wypłaconego wynagrodzenia z wynagrodzenia należnego </w:t>
      </w:r>
      <w:r w:rsidR="00DF67BE" w:rsidRPr="00181DD5">
        <w:rPr>
          <w:szCs w:val="24"/>
          <w:lang w:eastAsia="pl-PL"/>
        </w:rPr>
        <w:t>W</w:t>
      </w:r>
      <w:r w:rsidR="008678B6" w:rsidRPr="00181DD5">
        <w:rPr>
          <w:szCs w:val="24"/>
          <w:lang w:eastAsia="pl-PL"/>
        </w:rPr>
        <w:t>ykonawcy.</w:t>
      </w:r>
    </w:p>
    <w:p w:rsidR="008678B6" w:rsidRPr="00181DD5" w:rsidRDefault="00306912" w:rsidP="00667FC6">
      <w:pPr>
        <w:pStyle w:val="Akapitzlist"/>
        <w:widowControl/>
        <w:suppressAutoHyphens w:val="0"/>
        <w:ind w:left="0" w:firstLine="360"/>
        <w:jc w:val="both"/>
        <w:rPr>
          <w:szCs w:val="24"/>
          <w:lang w:eastAsia="pl-PL"/>
        </w:rPr>
      </w:pPr>
      <w:r w:rsidRPr="00181DD5">
        <w:rPr>
          <w:szCs w:val="24"/>
          <w:lang w:eastAsia="pl-PL"/>
        </w:rPr>
        <w:t xml:space="preserve">18. </w:t>
      </w:r>
      <w:r w:rsidR="008678B6" w:rsidRPr="00181DD5">
        <w:rPr>
          <w:szCs w:val="24"/>
          <w:lang w:eastAsia="pl-PL"/>
        </w:rPr>
        <w:t xml:space="preserve">Potrącenia dokona się </w:t>
      </w:r>
      <w:r w:rsidR="00DF67BE" w:rsidRPr="00181DD5">
        <w:rPr>
          <w:szCs w:val="24"/>
          <w:lang w:eastAsia="pl-PL"/>
        </w:rPr>
        <w:t>z pierwszej płatności należnej W</w:t>
      </w:r>
      <w:r w:rsidR="008678B6" w:rsidRPr="00181DD5">
        <w:rPr>
          <w:szCs w:val="24"/>
          <w:lang w:eastAsia="pl-PL"/>
        </w:rPr>
        <w:t xml:space="preserve">ykonawcy po dokonaniu przez </w:t>
      </w:r>
      <w:r w:rsidR="00EC504C" w:rsidRPr="00181DD5">
        <w:rPr>
          <w:szCs w:val="24"/>
          <w:lang w:eastAsia="pl-PL"/>
        </w:rPr>
        <w:t xml:space="preserve">Zamawiającego </w:t>
      </w:r>
      <w:r w:rsidR="008678B6" w:rsidRPr="00181DD5">
        <w:rPr>
          <w:szCs w:val="24"/>
          <w:lang w:eastAsia="pl-PL"/>
        </w:rPr>
        <w:t>bezpośredniej zapłaty podwykonawcy lub dalszemu podwykonawcy.</w:t>
      </w:r>
    </w:p>
    <w:p w:rsidR="008678B6" w:rsidRPr="00181DD5" w:rsidRDefault="00306912" w:rsidP="00667FC6">
      <w:pPr>
        <w:pStyle w:val="Akapitzlist"/>
        <w:widowControl/>
        <w:suppressAutoHyphens w:val="0"/>
        <w:ind w:left="0" w:firstLine="360"/>
        <w:jc w:val="both"/>
        <w:rPr>
          <w:szCs w:val="24"/>
          <w:lang w:eastAsia="pl-PL"/>
        </w:rPr>
      </w:pPr>
      <w:r w:rsidRPr="00181DD5">
        <w:rPr>
          <w:szCs w:val="24"/>
          <w:lang w:eastAsia="pl-PL"/>
        </w:rPr>
        <w:t xml:space="preserve">19. </w:t>
      </w:r>
      <w:r w:rsidR="008678B6" w:rsidRPr="00181DD5">
        <w:rPr>
          <w:szCs w:val="24"/>
          <w:lang w:eastAsia="pl-PL"/>
        </w:rPr>
        <w:t>Konieczność wielokrotnego dokonywania bezpośredniej zapłaty podwykonawcy lub dalszemu podwykonawcy, o których mowa w ust. 11</w:t>
      </w:r>
      <w:r w:rsidR="00115BB5">
        <w:rPr>
          <w:szCs w:val="24"/>
          <w:lang w:eastAsia="pl-PL"/>
        </w:rPr>
        <w:t xml:space="preserve"> </w:t>
      </w:r>
      <w:r w:rsidR="007C1095">
        <w:rPr>
          <w:szCs w:val="24"/>
          <w:lang w:eastAsia="pl-PL"/>
        </w:rPr>
        <w:t>u</w:t>
      </w:r>
      <w:r w:rsidR="00115BB5">
        <w:rPr>
          <w:szCs w:val="24"/>
          <w:lang w:eastAsia="pl-PL"/>
        </w:rPr>
        <w:t>mowy</w:t>
      </w:r>
      <w:r w:rsidR="008678B6" w:rsidRPr="00181DD5">
        <w:rPr>
          <w:szCs w:val="24"/>
          <w:lang w:eastAsia="pl-PL"/>
        </w:rPr>
        <w:t xml:space="preserve">, lub konieczność dokonania bezpośrednich zapłat na sumę większą niż 5% wartości </w:t>
      </w:r>
      <w:r w:rsidR="007C1095">
        <w:rPr>
          <w:szCs w:val="24"/>
          <w:lang w:eastAsia="pl-PL"/>
        </w:rPr>
        <w:t>u</w:t>
      </w:r>
      <w:r w:rsidR="008678B6" w:rsidRPr="00181DD5">
        <w:rPr>
          <w:szCs w:val="24"/>
          <w:lang w:eastAsia="pl-PL"/>
        </w:rPr>
        <w:t>mowy w sprawie zamówienia publicznego</w:t>
      </w:r>
      <w:r w:rsidR="003924AA" w:rsidRPr="00181DD5">
        <w:rPr>
          <w:szCs w:val="24"/>
          <w:lang w:eastAsia="pl-PL"/>
        </w:rPr>
        <w:t>,</w:t>
      </w:r>
      <w:r w:rsidR="008678B6" w:rsidRPr="00181DD5">
        <w:rPr>
          <w:szCs w:val="24"/>
          <w:lang w:eastAsia="pl-PL"/>
        </w:rPr>
        <w:t xml:space="preserve"> może stano</w:t>
      </w:r>
      <w:r w:rsidR="00115BB5">
        <w:rPr>
          <w:szCs w:val="24"/>
          <w:lang w:eastAsia="pl-PL"/>
        </w:rPr>
        <w:t xml:space="preserve">wić podstawę do odstąpienia od </w:t>
      </w:r>
      <w:r w:rsidR="007C1095">
        <w:rPr>
          <w:szCs w:val="24"/>
          <w:lang w:eastAsia="pl-PL"/>
        </w:rPr>
        <w:t>u</w:t>
      </w:r>
      <w:r w:rsidR="008678B6" w:rsidRPr="00181DD5">
        <w:rPr>
          <w:szCs w:val="24"/>
          <w:lang w:eastAsia="pl-PL"/>
        </w:rPr>
        <w:t>mowy w sprawi</w:t>
      </w:r>
      <w:r w:rsidR="00DF67BE" w:rsidRPr="00181DD5">
        <w:rPr>
          <w:szCs w:val="24"/>
          <w:lang w:eastAsia="pl-PL"/>
        </w:rPr>
        <w:t>e zamówienia publicznego przez Z</w:t>
      </w:r>
      <w:r w:rsidR="008678B6" w:rsidRPr="00181DD5">
        <w:rPr>
          <w:szCs w:val="24"/>
          <w:lang w:eastAsia="pl-PL"/>
        </w:rPr>
        <w:t>amawiającego.</w:t>
      </w:r>
    </w:p>
    <w:p w:rsidR="008678B6" w:rsidRPr="00181DD5" w:rsidRDefault="00306912" w:rsidP="00667FC6">
      <w:pPr>
        <w:pStyle w:val="Akapitzlist"/>
        <w:widowControl/>
        <w:suppressAutoHyphens w:val="0"/>
        <w:ind w:left="0" w:firstLine="360"/>
        <w:jc w:val="both"/>
        <w:rPr>
          <w:szCs w:val="24"/>
          <w:lang w:eastAsia="pl-PL"/>
        </w:rPr>
      </w:pPr>
      <w:r w:rsidRPr="00181DD5">
        <w:rPr>
          <w:szCs w:val="24"/>
          <w:lang w:eastAsia="pl-PL"/>
        </w:rPr>
        <w:t xml:space="preserve">20. </w:t>
      </w:r>
      <w:r w:rsidR="008678B6" w:rsidRPr="00181DD5">
        <w:rPr>
          <w:szCs w:val="24"/>
          <w:lang w:eastAsia="pl-PL"/>
        </w:rPr>
        <w:t>Ustala się wysokości kar umownych, z tytułu:</w:t>
      </w:r>
    </w:p>
    <w:p w:rsidR="008678B6" w:rsidRPr="00B41D36" w:rsidRDefault="003A0463" w:rsidP="007831E2">
      <w:pPr>
        <w:pStyle w:val="Akapitzlist"/>
        <w:widowControl/>
        <w:numPr>
          <w:ilvl w:val="0"/>
          <w:numId w:val="14"/>
        </w:numPr>
        <w:suppressAutoHyphens w:val="0"/>
        <w:jc w:val="both"/>
        <w:rPr>
          <w:szCs w:val="24"/>
          <w:lang w:eastAsia="pl-PL"/>
        </w:rPr>
      </w:pPr>
      <w:r w:rsidRPr="00B41D36">
        <w:rPr>
          <w:szCs w:val="24"/>
          <w:lang w:eastAsia="pl-PL"/>
        </w:rPr>
        <w:t>braku zapłaty lub nieterminowej zapłaty wynagrodzenia należnego podwykonawcom lub dalszym podwykonawcom</w:t>
      </w:r>
      <w:r w:rsidR="00AD1513">
        <w:rPr>
          <w:szCs w:val="24"/>
          <w:lang w:eastAsia="pl-PL"/>
        </w:rPr>
        <w:t xml:space="preserve"> –</w:t>
      </w:r>
      <w:r w:rsidRPr="00B41D36">
        <w:rPr>
          <w:szCs w:val="24"/>
          <w:lang w:eastAsia="pl-PL"/>
        </w:rPr>
        <w:t xml:space="preserve"> w wysokości 0,05% wynagrodzenia ryczałtowego</w:t>
      </w:r>
      <w:r w:rsidR="003924AA" w:rsidRPr="00B41D36">
        <w:rPr>
          <w:szCs w:val="24"/>
          <w:lang w:eastAsia="pl-PL"/>
        </w:rPr>
        <w:t>,</w:t>
      </w:r>
      <w:r w:rsidRPr="00B41D36">
        <w:rPr>
          <w:szCs w:val="24"/>
          <w:lang w:eastAsia="pl-PL"/>
        </w:rPr>
        <w:t xml:space="preserve"> </w:t>
      </w:r>
      <w:r w:rsidR="006040A1" w:rsidRPr="00B41D36">
        <w:rPr>
          <w:szCs w:val="24"/>
          <w:lang w:eastAsia="pl-PL"/>
        </w:rPr>
        <w:br/>
      </w:r>
      <w:r w:rsidRPr="00B41D36">
        <w:rPr>
          <w:szCs w:val="24"/>
          <w:lang w:eastAsia="pl-PL"/>
        </w:rPr>
        <w:t xml:space="preserve">o którym mowa w § </w:t>
      </w:r>
      <w:r w:rsidR="009C6022">
        <w:rPr>
          <w:szCs w:val="24"/>
          <w:lang w:eastAsia="pl-PL"/>
        </w:rPr>
        <w:t>10</w:t>
      </w:r>
      <w:r w:rsidRPr="00B41D36">
        <w:rPr>
          <w:szCs w:val="24"/>
          <w:lang w:eastAsia="pl-PL"/>
        </w:rPr>
        <w:t xml:space="preserve"> ust. 1, za każdy dzień opóźnienia</w:t>
      </w:r>
      <w:r w:rsidR="003924AA" w:rsidRPr="00B41D36">
        <w:rPr>
          <w:szCs w:val="24"/>
          <w:lang w:eastAsia="pl-PL"/>
        </w:rPr>
        <w:t>;</w:t>
      </w:r>
    </w:p>
    <w:p w:rsidR="008678B6" w:rsidRPr="00B41D36" w:rsidRDefault="003A0463" w:rsidP="007831E2">
      <w:pPr>
        <w:pStyle w:val="Akapitzlist"/>
        <w:widowControl/>
        <w:numPr>
          <w:ilvl w:val="0"/>
          <w:numId w:val="14"/>
        </w:numPr>
        <w:suppressAutoHyphens w:val="0"/>
        <w:jc w:val="both"/>
        <w:rPr>
          <w:szCs w:val="24"/>
          <w:lang w:eastAsia="pl-PL"/>
        </w:rPr>
      </w:pPr>
      <w:r w:rsidRPr="00B41D36">
        <w:rPr>
          <w:szCs w:val="24"/>
          <w:lang w:eastAsia="pl-PL"/>
        </w:rPr>
        <w:t xml:space="preserve">nieprzedłożenia do zaakceptowania projektu umowy o podwykonawstwo, której przedmiotem są roboty budowlane, lub projektu jej zmiany </w:t>
      </w:r>
      <w:r w:rsidR="00AD1513">
        <w:rPr>
          <w:szCs w:val="24"/>
          <w:lang w:eastAsia="pl-PL"/>
        </w:rPr>
        <w:t xml:space="preserve">– </w:t>
      </w:r>
      <w:r w:rsidRPr="00B41D36">
        <w:rPr>
          <w:szCs w:val="24"/>
          <w:lang w:eastAsia="pl-PL"/>
        </w:rPr>
        <w:t xml:space="preserve">w wysokości 3% wynagrodzenia ryczałtowego o którym mowa w § </w:t>
      </w:r>
      <w:r w:rsidR="00AD69F6">
        <w:rPr>
          <w:szCs w:val="24"/>
          <w:lang w:eastAsia="pl-PL"/>
        </w:rPr>
        <w:t>10</w:t>
      </w:r>
      <w:r w:rsidRPr="00B41D36">
        <w:rPr>
          <w:szCs w:val="24"/>
          <w:lang w:eastAsia="pl-PL"/>
        </w:rPr>
        <w:t xml:space="preserve"> ust. 1</w:t>
      </w:r>
      <w:r w:rsidR="003924AA" w:rsidRPr="00B41D36">
        <w:rPr>
          <w:szCs w:val="24"/>
          <w:lang w:eastAsia="pl-PL"/>
        </w:rPr>
        <w:t>;</w:t>
      </w:r>
    </w:p>
    <w:p w:rsidR="008678B6" w:rsidRPr="00B41D36" w:rsidRDefault="003A0463" w:rsidP="007831E2">
      <w:pPr>
        <w:pStyle w:val="Akapitzlist"/>
        <w:widowControl/>
        <w:numPr>
          <w:ilvl w:val="0"/>
          <w:numId w:val="14"/>
        </w:numPr>
        <w:suppressAutoHyphens w:val="0"/>
        <w:jc w:val="both"/>
        <w:rPr>
          <w:szCs w:val="24"/>
          <w:lang w:eastAsia="pl-PL"/>
        </w:rPr>
      </w:pPr>
      <w:r w:rsidRPr="00B41D36">
        <w:rPr>
          <w:szCs w:val="24"/>
          <w:lang w:eastAsia="pl-PL"/>
        </w:rPr>
        <w:lastRenderedPageBreak/>
        <w:t xml:space="preserve">nieprzedłożenia poświadczonej za zgodność z oryginałem kopii umowy </w:t>
      </w:r>
      <w:r w:rsidR="006040A1" w:rsidRPr="00B41D36">
        <w:rPr>
          <w:szCs w:val="24"/>
          <w:lang w:eastAsia="pl-PL"/>
        </w:rPr>
        <w:br/>
      </w:r>
      <w:r w:rsidRPr="00B41D36">
        <w:rPr>
          <w:szCs w:val="24"/>
          <w:lang w:eastAsia="pl-PL"/>
        </w:rPr>
        <w:t xml:space="preserve">o podwykonawstwo lub jej zmiany, </w:t>
      </w:r>
      <w:r w:rsidR="00AD1513">
        <w:rPr>
          <w:szCs w:val="24"/>
          <w:lang w:eastAsia="pl-PL"/>
        </w:rPr>
        <w:t xml:space="preserve">– </w:t>
      </w:r>
      <w:r w:rsidRPr="00B41D36">
        <w:rPr>
          <w:szCs w:val="24"/>
          <w:lang w:eastAsia="pl-PL"/>
        </w:rPr>
        <w:t xml:space="preserve">w wysokości 3% wynagrodzenia ryczałtowego </w:t>
      </w:r>
      <w:r w:rsidR="006040A1" w:rsidRPr="00B41D36">
        <w:rPr>
          <w:szCs w:val="24"/>
          <w:lang w:eastAsia="pl-PL"/>
        </w:rPr>
        <w:br/>
      </w:r>
      <w:r w:rsidRPr="00B41D36">
        <w:rPr>
          <w:szCs w:val="24"/>
          <w:lang w:eastAsia="pl-PL"/>
        </w:rPr>
        <w:t xml:space="preserve">o którym mowa w § </w:t>
      </w:r>
      <w:r w:rsidR="00813645" w:rsidRPr="00B41D36">
        <w:rPr>
          <w:szCs w:val="24"/>
          <w:lang w:eastAsia="pl-PL"/>
        </w:rPr>
        <w:t>10</w:t>
      </w:r>
      <w:r w:rsidRPr="00B41D36">
        <w:rPr>
          <w:szCs w:val="24"/>
          <w:lang w:eastAsia="pl-PL"/>
        </w:rPr>
        <w:t xml:space="preserve"> ust. 1</w:t>
      </w:r>
      <w:r w:rsidR="003924AA" w:rsidRPr="00B41D36">
        <w:rPr>
          <w:szCs w:val="24"/>
          <w:lang w:eastAsia="pl-PL"/>
        </w:rPr>
        <w:t>;</w:t>
      </w:r>
    </w:p>
    <w:p w:rsidR="008678B6" w:rsidRPr="00B41D36" w:rsidRDefault="003A0463" w:rsidP="007831E2">
      <w:pPr>
        <w:pStyle w:val="Akapitzlist"/>
        <w:widowControl/>
        <w:numPr>
          <w:ilvl w:val="0"/>
          <w:numId w:val="14"/>
        </w:numPr>
        <w:suppressAutoHyphens w:val="0"/>
        <w:jc w:val="both"/>
        <w:rPr>
          <w:szCs w:val="24"/>
          <w:lang w:eastAsia="pl-PL"/>
        </w:rPr>
      </w:pPr>
      <w:r w:rsidRPr="00B41D36">
        <w:rPr>
          <w:szCs w:val="24"/>
          <w:lang w:eastAsia="pl-PL"/>
        </w:rPr>
        <w:t xml:space="preserve">braku zmiany umowy o podwykonawstwo w zakresie terminu zapłaty </w:t>
      </w:r>
      <w:r w:rsidR="00AD1513">
        <w:rPr>
          <w:szCs w:val="24"/>
          <w:lang w:eastAsia="pl-PL"/>
        </w:rPr>
        <w:t xml:space="preserve">– </w:t>
      </w:r>
      <w:r w:rsidRPr="00B41D36">
        <w:rPr>
          <w:szCs w:val="24"/>
          <w:lang w:eastAsia="pl-PL"/>
        </w:rPr>
        <w:t xml:space="preserve">w wysokości 1% wynagrodzenia ryczałtowego o którym mowa w § </w:t>
      </w:r>
      <w:r w:rsidR="00216CFB" w:rsidRPr="00B41D36">
        <w:rPr>
          <w:szCs w:val="24"/>
          <w:lang w:eastAsia="pl-PL"/>
        </w:rPr>
        <w:t>10</w:t>
      </w:r>
      <w:r w:rsidRPr="00B41D36">
        <w:rPr>
          <w:szCs w:val="24"/>
          <w:lang w:eastAsia="pl-PL"/>
        </w:rPr>
        <w:t xml:space="preserve"> ust. 1.</w:t>
      </w:r>
    </w:p>
    <w:p w:rsidR="008678B6" w:rsidRPr="00181DD5" w:rsidRDefault="00306912" w:rsidP="00667FC6">
      <w:pPr>
        <w:widowControl/>
        <w:suppressAutoHyphens w:val="0"/>
        <w:autoSpaceDE w:val="0"/>
        <w:autoSpaceDN w:val="0"/>
        <w:adjustRightInd w:val="0"/>
        <w:spacing w:after="100" w:afterAutospacing="1"/>
        <w:ind w:firstLine="284"/>
        <w:jc w:val="both"/>
        <w:rPr>
          <w:lang w:eastAsia="pl-PL"/>
        </w:rPr>
      </w:pPr>
      <w:r w:rsidRPr="00181DD5">
        <w:rPr>
          <w:lang w:eastAsia="pl-PL"/>
        </w:rPr>
        <w:t xml:space="preserve">21. </w:t>
      </w:r>
      <w:r w:rsidR="008678B6" w:rsidRPr="00181DD5">
        <w:rPr>
          <w:lang w:eastAsia="pl-PL"/>
        </w:rPr>
        <w:t>Jeżeli zmiana albo rezygnacja z podwykonawcy dotyc</w:t>
      </w:r>
      <w:r w:rsidR="00DF67BE" w:rsidRPr="00181DD5">
        <w:rPr>
          <w:lang w:eastAsia="pl-PL"/>
        </w:rPr>
        <w:t>zy podmiotu, na którego zasoby W</w:t>
      </w:r>
      <w:r w:rsidR="008678B6" w:rsidRPr="00181DD5">
        <w:rPr>
          <w:lang w:eastAsia="pl-PL"/>
        </w:rPr>
        <w:t>ykonawca powoływał się na zasadach określonych w art. 26 ust. 2b</w:t>
      </w:r>
      <w:r w:rsidR="00AF531D" w:rsidRPr="00181DD5">
        <w:t xml:space="preserve"> </w:t>
      </w:r>
      <w:r w:rsidR="00340B2C">
        <w:t>Pzp</w:t>
      </w:r>
      <w:r w:rsidR="008678B6" w:rsidRPr="00181DD5">
        <w:rPr>
          <w:lang w:eastAsia="pl-PL"/>
        </w:rPr>
        <w:t xml:space="preserve"> w celu wykazania spełniania warunków, o których mowa w art. 22 ust. 1</w:t>
      </w:r>
      <w:r w:rsidR="00AD1513">
        <w:rPr>
          <w:lang w:eastAsia="pl-PL"/>
        </w:rPr>
        <w:t xml:space="preserve"> </w:t>
      </w:r>
      <w:r w:rsidR="00340B2C">
        <w:t>Pzp</w:t>
      </w:r>
      <w:r w:rsidR="008678B6" w:rsidRPr="00181DD5">
        <w:rPr>
          <w:lang w:eastAsia="pl-PL"/>
        </w:rPr>
        <w:t xml:space="preserve">, </w:t>
      </w:r>
      <w:r w:rsidR="00DF67BE" w:rsidRPr="00181DD5">
        <w:rPr>
          <w:lang w:eastAsia="pl-PL"/>
        </w:rPr>
        <w:t>W</w:t>
      </w:r>
      <w:r w:rsidR="008678B6" w:rsidRPr="00181DD5">
        <w:rPr>
          <w:lang w:eastAsia="pl-PL"/>
        </w:rPr>
        <w:t xml:space="preserve">ykonawca jest obowiązany wykazać </w:t>
      </w:r>
      <w:r w:rsidR="00EC504C" w:rsidRPr="00181DD5">
        <w:rPr>
          <w:lang w:eastAsia="pl-PL"/>
        </w:rPr>
        <w:t>Zamawiającemu</w:t>
      </w:r>
      <w:r w:rsidR="008678B6" w:rsidRPr="00181DD5">
        <w:rPr>
          <w:lang w:eastAsia="pl-PL"/>
        </w:rPr>
        <w:t>, iż pro</w:t>
      </w:r>
      <w:r w:rsidR="00DF67BE" w:rsidRPr="00181DD5">
        <w:rPr>
          <w:lang w:eastAsia="pl-PL"/>
        </w:rPr>
        <w:t>ponowany inny podwykonawca lub W</w:t>
      </w:r>
      <w:r w:rsidR="008678B6" w:rsidRPr="00181DD5">
        <w:rPr>
          <w:lang w:eastAsia="pl-PL"/>
        </w:rPr>
        <w:t>ykonawca samodzielnie spełnia je w stopniu nie mniejszym niż wymagany w postępowaniu o udzielenie zamówienia.</w:t>
      </w:r>
    </w:p>
    <w:p w:rsidR="00AD1513" w:rsidRDefault="00AD1513" w:rsidP="00660C24">
      <w:pPr>
        <w:ind w:firstLine="284"/>
        <w:jc w:val="both"/>
        <w:rPr>
          <w:b/>
        </w:rPr>
      </w:pPr>
    </w:p>
    <w:p w:rsidR="00660C24" w:rsidRPr="00181DD5" w:rsidRDefault="00660C24" w:rsidP="00660C24">
      <w:pPr>
        <w:ind w:firstLine="284"/>
        <w:jc w:val="both"/>
      </w:pPr>
      <w:r w:rsidRPr="00181DD5">
        <w:rPr>
          <w:b/>
        </w:rPr>
        <w:t xml:space="preserve">§ </w:t>
      </w:r>
      <w:r w:rsidR="003E051D" w:rsidRPr="00181DD5">
        <w:rPr>
          <w:b/>
        </w:rPr>
        <w:t>9</w:t>
      </w:r>
      <w:r w:rsidRPr="00181DD5">
        <w:rPr>
          <w:b/>
        </w:rPr>
        <w:t xml:space="preserve">. </w:t>
      </w:r>
      <w:r w:rsidR="00F34EBE" w:rsidRPr="00181DD5">
        <w:rPr>
          <w:b/>
        </w:rPr>
        <w:t xml:space="preserve">[osoby uprawnione] </w:t>
      </w:r>
      <w:r w:rsidRPr="00181DD5">
        <w:t xml:space="preserve">1. Osobą uprawnioną do bezpośredniego kontaktowania się </w:t>
      </w:r>
      <w:r w:rsidR="00133A93" w:rsidRPr="00181DD5">
        <w:br/>
      </w:r>
      <w:r w:rsidRPr="00181DD5">
        <w:t xml:space="preserve">z Wykonawcą jest: </w:t>
      </w:r>
      <w:r w:rsidR="00167EB3">
        <w:t>Magdalena Sochanowska</w:t>
      </w:r>
      <w:r w:rsidRPr="00181DD5">
        <w:t xml:space="preserve"> – </w:t>
      </w:r>
      <w:r w:rsidR="00167EB3">
        <w:t>Naczelnik</w:t>
      </w:r>
      <w:r w:rsidRPr="00181DD5">
        <w:t xml:space="preserve"> Wydzia</w:t>
      </w:r>
      <w:r w:rsidR="00167EB3">
        <w:t>łu</w:t>
      </w:r>
      <w:r w:rsidRPr="00181DD5">
        <w:t xml:space="preserve"> Komunikacji, Transportu </w:t>
      </w:r>
      <w:r w:rsidR="00133A93" w:rsidRPr="00181DD5">
        <w:br/>
      </w:r>
      <w:r w:rsidRPr="00181DD5">
        <w:t>i Dróg</w:t>
      </w:r>
      <w:r w:rsidR="00167EB3">
        <w:t>.</w:t>
      </w:r>
    </w:p>
    <w:p w:rsidR="00A631B1" w:rsidRPr="00181DD5" w:rsidRDefault="00660C24" w:rsidP="00A631B1">
      <w:pPr>
        <w:widowControl/>
        <w:suppressAutoHyphens w:val="0"/>
        <w:autoSpaceDE w:val="0"/>
        <w:autoSpaceDN w:val="0"/>
        <w:adjustRightInd w:val="0"/>
        <w:ind w:firstLine="284"/>
        <w:jc w:val="both"/>
      </w:pPr>
      <w:r w:rsidRPr="00181DD5">
        <w:t xml:space="preserve">2. Zamawiający ustanawia </w:t>
      </w:r>
      <w:r w:rsidR="00281F08" w:rsidRPr="00181DD5">
        <w:t>Inspektor nadzoru inwestorskiego</w:t>
      </w:r>
      <w:r w:rsidR="00281F08" w:rsidRPr="00181DD5">
        <w:rPr>
          <w:i/>
        </w:rPr>
        <w:t xml:space="preserve"> </w:t>
      </w:r>
      <w:r w:rsidRPr="00181DD5">
        <w:t>w osobie ……………….. .</w:t>
      </w:r>
    </w:p>
    <w:p w:rsidR="00A631B1" w:rsidRPr="00181DD5" w:rsidRDefault="00A631B1" w:rsidP="00A631B1">
      <w:pPr>
        <w:widowControl/>
        <w:suppressAutoHyphens w:val="0"/>
        <w:autoSpaceDE w:val="0"/>
        <w:autoSpaceDN w:val="0"/>
        <w:adjustRightInd w:val="0"/>
        <w:ind w:firstLine="284"/>
        <w:jc w:val="both"/>
      </w:pPr>
      <w:r w:rsidRPr="00181DD5">
        <w:t xml:space="preserve">3. Wykonawca ustanawia Pana/Panią ……………………………………. jako Kierownika budowy, który jest uprawniony do działania w związku z realizacją </w:t>
      </w:r>
      <w:r w:rsidR="007C1095">
        <w:t>u</w:t>
      </w:r>
      <w:r w:rsidRPr="00181DD5">
        <w:t>mowy w granicach określonych art. 22 PrBud.</w:t>
      </w:r>
    </w:p>
    <w:p w:rsidR="00A631B1" w:rsidRPr="00181DD5" w:rsidRDefault="00A631B1" w:rsidP="00A631B1">
      <w:pPr>
        <w:widowControl/>
        <w:suppressAutoHyphens w:val="0"/>
        <w:autoSpaceDE w:val="0"/>
        <w:autoSpaceDN w:val="0"/>
        <w:adjustRightInd w:val="0"/>
        <w:ind w:firstLine="284"/>
        <w:jc w:val="both"/>
      </w:pPr>
      <w:r w:rsidRPr="00181DD5">
        <w:t xml:space="preserve">4. Kierownik budowy ma obowiązek przebywania na </w:t>
      </w:r>
      <w:r w:rsidR="007C1095">
        <w:t>t</w:t>
      </w:r>
      <w:r w:rsidRPr="00181DD5">
        <w:t xml:space="preserve">erenie budowy w trakcie wykonywania robót budowalnych stanowiących przedmiot </w:t>
      </w:r>
      <w:r w:rsidR="007C1095">
        <w:t>u</w:t>
      </w:r>
      <w:r w:rsidRPr="00181DD5">
        <w:t>mowy.</w:t>
      </w:r>
    </w:p>
    <w:p w:rsidR="003946C4" w:rsidRPr="00181DD5" w:rsidRDefault="00A631B1" w:rsidP="00660C24">
      <w:pPr>
        <w:widowControl/>
        <w:suppressAutoHyphens w:val="0"/>
        <w:autoSpaceDE w:val="0"/>
        <w:autoSpaceDN w:val="0"/>
        <w:adjustRightInd w:val="0"/>
        <w:ind w:firstLine="284"/>
        <w:jc w:val="both"/>
        <w:rPr>
          <w:color w:val="FF0000"/>
        </w:rPr>
      </w:pPr>
      <w:r w:rsidRPr="00181DD5">
        <w:t>5</w:t>
      </w:r>
      <w:r w:rsidR="003946C4" w:rsidRPr="00181DD5">
        <w:t>.</w:t>
      </w:r>
      <w:r w:rsidR="003946C4" w:rsidRPr="00181DD5">
        <w:rPr>
          <w:color w:val="FF0000"/>
        </w:rPr>
        <w:t xml:space="preserve"> </w:t>
      </w:r>
      <w:r w:rsidR="003946C4" w:rsidRPr="00181DD5">
        <w:t xml:space="preserve">Inspektor nadzoru inwestorskiego jest upoważniony do bieżącej koordynacji robót realizowanych na podstawie umowy, kontroli jakości robót, ich wykonania zgodnie z  </w:t>
      </w:r>
      <w:r w:rsidR="007C1095">
        <w:t>p</w:t>
      </w:r>
      <w:r w:rsidR="00DA3BFF" w:rsidRPr="00181DD5">
        <w:t>rojektem</w:t>
      </w:r>
      <w:r w:rsidR="003946C4" w:rsidRPr="00181DD5">
        <w:t xml:space="preserve"> i </w:t>
      </w:r>
      <w:proofErr w:type="spellStart"/>
      <w:r w:rsidR="003946C4" w:rsidRPr="00181DD5">
        <w:t>STWiOR</w:t>
      </w:r>
      <w:proofErr w:type="spellEnd"/>
      <w:r w:rsidR="003946C4" w:rsidRPr="00181DD5">
        <w:t>.</w:t>
      </w:r>
    </w:p>
    <w:p w:rsidR="003946C4" w:rsidRPr="00181DD5" w:rsidRDefault="00A631B1" w:rsidP="00660C24">
      <w:pPr>
        <w:widowControl/>
        <w:suppressAutoHyphens w:val="0"/>
        <w:autoSpaceDE w:val="0"/>
        <w:autoSpaceDN w:val="0"/>
        <w:adjustRightInd w:val="0"/>
        <w:ind w:firstLine="284"/>
        <w:jc w:val="both"/>
      </w:pPr>
      <w:r w:rsidRPr="00181DD5">
        <w:t>6</w:t>
      </w:r>
      <w:r w:rsidR="003946C4" w:rsidRPr="00181DD5">
        <w:t>. Inspektor nadzoru inwestorskiego wypełnia swoje obowiązki wydając polecenia, decyzje, zgody i akceptacje, które są obowiązujące dla Wykonawcy. Wykonawca ma prawo zgłosić Zamawiającemu na piśmie w terminie do 3 dni roboczych zastrzeżenia do decyzji i poleceń Inspektora nadzoru inwestorskiego. Zastrzeżenia wraz ze stanowiskiem Inspektora do zastrzeżeń będą podlegały rozstrzygnięciu przez Zamawiającego.</w:t>
      </w:r>
    </w:p>
    <w:p w:rsidR="003946C4" w:rsidRPr="00181DD5" w:rsidRDefault="00A631B1" w:rsidP="00660C24">
      <w:pPr>
        <w:widowControl/>
        <w:suppressAutoHyphens w:val="0"/>
        <w:autoSpaceDE w:val="0"/>
        <w:autoSpaceDN w:val="0"/>
        <w:adjustRightInd w:val="0"/>
        <w:ind w:firstLine="284"/>
        <w:jc w:val="both"/>
      </w:pPr>
      <w:r w:rsidRPr="00181DD5">
        <w:t>7</w:t>
      </w:r>
      <w:r w:rsidR="003946C4" w:rsidRPr="00181DD5">
        <w:t xml:space="preserve">. Inspektor nadzoru inwestorskiego jest uprawniony do zwoływania narad koordynacyjnych z udziałem Zamawiającego, Wykonawcy </w:t>
      </w:r>
      <w:r w:rsidR="00511D22" w:rsidRPr="00181DD5">
        <w:t xml:space="preserve">oraz innych zaproszonych osób. Narady koordynacyjne zwoływane są nie rzadziej niż raz na </w:t>
      </w:r>
      <w:r w:rsidR="00682AAE">
        <w:t>2</w:t>
      </w:r>
      <w:r w:rsidR="00511D22" w:rsidRPr="00181DD5">
        <w:t xml:space="preserve"> tygodni</w:t>
      </w:r>
      <w:r w:rsidR="00682AAE">
        <w:t>e</w:t>
      </w:r>
      <w:r w:rsidR="00511D22" w:rsidRPr="00181DD5">
        <w:t>. Inspektor nadzoru inwestorskiego informuje z 7-dniowym wyprzedzeniem uczestników narady koordynacyjnej o terminie i miejscu narady, prowadzi naradę i zapewnia jej protokołowanie.</w:t>
      </w:r>
    </w:p>
    <w:p w:rsidR="00660C24" w:rsidRPr="00181DD5" w:rsidRDefault="00660C24" w:rsidP="00667FC6">
      <w:pPr>
        <w:ind w:firstLine="284"/>
        <w:jc w:val="both"/>
        <w:rPr>
          <w:b/>
          <w:color w:val="FF0000"/>
        </w:rPr>
      </w:pPr>
    </w:p>
    <w:p w:rsidR="00455639" w:rsidRPr="00B83058" w:rsidRDefault="00455639" w:rsidP="00667FC6">
      <w:pPr>
        <w:ind w:firstLine="284"/>
        <w:jc w:val="both"/>
        <w:rPr>
          <w:b/>
          <w:color w:val="FF0000"/>
        </w:rPr>
      </w:pPr>
    </w:p>
    <w:p w:rsidR="00D3094C" w:rsidRPr="00DE15AA" w:rsidRDefault="00D3094C" w:rsidP="00667FC6">
      <w:pPr>
        <w:ind w:firstLine="284"/>
        <w:jc w:val="both"/>
      </w:pPr>
      <w:r w:rsidRPr="00DE15AA">
        <w:rPr>
          <w:b/>
        </w:rPr>
        <w:t xml:space="preserve">§ </w:t>
      </w:r>
      <w:r w:rsidR="003E051D" w:rsidRPr="00DE15AA">
        <w:rPr>
          <w:b/>
        </w:rPr>
        <w:t>10</w:t>
      </w:r>
      <w:r w:rsidR="00306912" w:rsidRPr="00DE15AA">
        <w:rPr>
          <w:b/>
        </w:rPr>
        <w:t xml:space="preserve">. </w:t>
      </w:r>
      <w:r w:rsidR="00F34EBE" w:rsidRPr="00DE15AA">
        <w:rPr>
          <w:b/>
        </w:rPr>
        <w:t xml:space="preserve">[wynagrodzenie] </w:t>
      </w:r>
      <w:r w:rsidR="00306912" w:rsidRPr="00DE15AA">
        <w:t>1.</w:t>
      </w:r>
      <w:r w:rsidR="00306912" w:rsidRPr="00DE15AA">
        <w:rPr>
          <w:b/>
        </w:rPr>
        <w:t xml:space="preserve"> </w:t>
      </w:r>
      <w:r w:rsidRPr="00DE15AA">
        <w:t xml:space="preserve">Za wykonanie </w:t>
      </w:r>
      <w:r w:rsidR="00EB2CA4" w:rsidRPr="00DE15AA">
        <w:t>przedmiotu umowy</w:t>
      </w:r>
      <w:r w:rsidRPr="00DE15AA">
        <w:t xml:space="preserve"> Zamawiający zapłaci Wykonawcy wynagrodzenie ryczałtowe w wysokości </w:t>
      </w:r>
      <w:r w:rsidR="00306912" w:rsidRPr="00DE15AA">
        <w:t>…………</w:t>
      </w:r>
      <w:r w:rsidR="00EB2CA4" w:rsidRPr="00DE15AA">
        <w:t>…</w:t>
      </w:r>
      <w:r w:rsidR="00306912" w:rsidRPr="00DE15AA">
        <w:t>. bru</w:t>
      </w:r>
      <w:r w:rsidR="001219F1" w:rsidRPr="00DE15AA">
        <w:t xml:space="preserve">tto (słownie </w:t>
      </w:r>
      <w:r w:rsidR="00306912" w:rsidRPr="00DE15AA">
        <w:t>………</w:t>
      </w:r>
      <w:r w:rsidR="00EB2CA4" w:rsidRPr="00DE15AA">
        <w:t>…..</w:t>
      </w:r>
      <w:r w:rsidR="00306912" w:rsidRPr="00DE15AA">
        <w:t>…. z</w:t>
      </w:r>
      <w:r w:rsidR="001219F1" w:rsidRPr="00DE15AA">
        <w:t xml:space="preserve">łotych </w:t>
      </w:r>
      <w:r w:rsidR="00306912" w:rsidRPr="00DE15AA">
        <w:t>bru</w:t>
      </w:r>
      <w:r w:rsidR="001219F1" w:rsidRPr="00DE15AA">
        <w:t>tto</w:t>
      </w:r>
      <w:r w:rsidRPr="00DE15AA">
        <w:t xml:space="preserve">) </w:t>
      </w:r>
      <w:r w:rsidR="00306912" w:rsidRPr="00DE15AA">
        <w:t>w tym</w:t>
      </w:r>
      <w:r w:rsidRPr="00DE15AA">
        <w:t xml:space="preserve"> podatek 2</w:t>
      </w:r>
      <w:r w:rsidR="00BE56B3" w:rsidRPr="00DE15AA">
        <w:t>3</w:t>
      </w:r>
      <w:r w:rsidRPr="00DE15AA">
        <w:t xml:space="preserve"> % VAT </w:t>
      </w:r>
      <w:r w:rsidR="00306912" w:rsidRPr="00DE15AA">
        <w:t>w wysokości ………………. złotych</w:t>
      </w:r>
      <w:r w:rsidRPr="00DE15AA">
        <w:t>.</w:t>
      </w:r>
    </w:p>
    <w:p w:rsidR="00DE15AA" w:rsidRPr="00DE15AA" w:rsidRDefault="00306912" w:rsidP="00667FC6">
      <w:pPr>
        <w:ind w:firstLine="284"/>
        <w:jc w:val="both"/>
      </w:pPr>
      <w:r w:rsidRPr="00DE15AA">
        <w:t xml:space="preserve">2. </w:t>
      </w:r>
      <w:r w:rsidR="00D3094C" w:rsidRPr="00DE15AA">
        <w:t xml:space="preserve">Wynagrodzenie za </w:t>
      </w:r>
      <w:r w:rsidR="00F34EBE" w:rsidRPr="00DE15AA">
        <w:t xml:space="preserve">wykonanie </w:t>
      </w:r>
      <w:r w:rsidR="00D3094C" w:rsidRPr="00DE15AA">
        <w:t>przedmiotu umowy us</w:t>
      </w:r>
      <w:r w:rsidR="00DF67BE" w:rsidRPr="00DE15AA">
        <w:t xml:space="preserve">talono jako kwotę ryczałtową, które </w:t>
      </w:r>
      <w:r w:rsidR="00D3094C" w:rsidRPr="00DE15AA">
        <w:t xml:space="preserve">obejmuje wszelkie roboty konieczne do wykonania przedmiotu </w:t>
      </w:r>
      <w:r w:rsidR="00EB2CA4" w:rsidRPr="00DE15AA">
        <w:t>umowy</w:t>
      </w:r>
      <w:r w:rsidR="00D3094C" w:rsidRPr="00DE15AA">
        <w:t xml:space="preserve">, choćby ich rozmiarów i kosztów prac nie można było przewidzieć w czasie zawarcia umowy, </w:t>
      </w:r>
      <w:r w:rsidR="00D3094C" w:rsidRPr="00DE15AA">
        <w:br/>
        <w:t>a koniecznych do wykonania w celu umożliwienia użytkowania i funkcjonowania obiektu zgodnie z przepisami.</w:t>
      </w:r>
    </w:p>
    <w:p w:rsidR="0081239A" w:rsidRPr="00181DD5" w:rsidRDefault="0081239A" w:rsidP="00667FC6">
      <w:pPr>
        <w:jc w:val="center"/>
      </w:pPr>
    </w:p>
    <w:p w:rsidR="00455639" w:rsidRPr="00181DD5" w:rsidRDefault="00455639" w:rsidP="00667FC6">
      <w:pPr>
        <w:jc w:val="center"/>
      </w:pPr>
    </w:p>
    <w:p w:rsidR="00682AAE" w:rsidRDefault="00D3094C" w:rsidP="00682AAE">
      <w:pPr>
        <w:ind w:firstLine="284"/>
        <w:jc w:val="both"/>
      </w:pPr>
      <w:r w:rsidRPr="00181DD5">
        <w:rPr>
          <w:b/>
        </w:rPr>
        <w:t xml:space="preserve">§ </w:t>
      </w:r>
      <w:r w:rsidR="003E051D" w:rsidRPr="00181DD5">
        <w:rPr>
          <w:b/>
        </w:rPr>
        <w:t>11</w:t>
      </w:r>
      <w:r w:rsidR="00C01EF4" w:rsidRPr="00181DD5">
        <w:rPr>
          <w:b/>
        </w:rPr>
        <w:t xml:space="preserve">. </w:t>
      </w:r>
      <w:r w:rsidR="00F34EBE" w:rsidRPr="00181DD5">
        <w:rPr>
          <w:b/>
        </w:rPr>
        <w:t>[</w:t>
      </w:r>
      <w:r w:rsidR="00691A97" w:rsidRPr="00181DD5">
        <w:rPr>
          <w:b/>
        </w:rPr>
        <w:t>Odbiory</w:t>
      </w:r>
      <w:r w:rsidR="00F34EBE" w:rsidRPr="00181DD5">
        <w:rPr>
          <w:b/>
        </w:rPr>
        <w:t xml:space="preserve">] </w:t>
      </w:r>
      <w:r w:rsidR="00C01EF4" w:rsidRPr="00181DD5">
        <w:t>1.</w:t>
      </w:r>
      <w:r w:rsidR="00C01EF4" w:rsidRPr="00181DD5">
        <w:rPr>
          <w:b/>
        </w:rPr>
        <w:t xml:space="preserve"> </w:t>
      </w:r>
      <w:r w:rsidR="00682AAE" w:rsidRPr="00181DD5">
        <w:t xml:space="preserve">Odbiór końcowy jest dokonywany po zakończeniu przez Wykonawcę całości robót budowlanych składających się na przedmiot </w:t>
      </w:r>
      <w:r w:rsidR="00682AAE">
        <w:t>u</w:t>
      </w:r>
      <w:r w:rsidR="00682AAE" w:rsidRPr="00181DD5">
        <w:t xml:space="preserve">mowy, na podstawie oświadczenia </w:t>
      </w:r>
      <w:r w:rsidR="00682AAE">
        <w:lastRenderedPageBreak/>
        <w:t>k</w:t>
      </w:r>
      <w:r w:rsidR="00682AAE" w:rsidRPr="00181DD5">
        <w:t xml:space="preserve">ierownika budowy wpisanego do </w:t>
      </w:r>
      <w:r w:rsidR="00682AAE">
        <w:t>d</w:t>
      </w:r>
      <w:r w:rsidR="00682AAE" w:rsidRPr="00181DD5">
        <w:t xml:space="preserve">ziennika budowy i potwierdzenia tego faktu przez </w:t>
      </w:r>
      <w:r w:rsidR="00682AAE">
        <w:t>i</w:t>
      </w:r>
      <w:r w:rsidR="00682AAE" w:rsidRPr="00181DD5">
        <w:t xml:space="preserve">nspektora nadzoru inwestorskiego, po zgłoszeniu przez Wykonawcę zakończenia robót i zgłoszeniu gotowości do ich odbioru. </w:t>
      </w:r>
      <w:r w:rsidR="00682AAE" w:rsidRPr="00FF0F6F">
        <w:t xml:space="preserve">O zakończeniu całości robót budowlanych i gotowości Wykonawcy do </w:t>
      </w:r>
      <w:r w:rsidR="00682AAE">
        <w:t>o</w:t>
      </w:r>
      <w:r w:rsidR="00682AAE" w:rsidRPr="00FF0F6F">
        <w:t>dbioru końcowego Wykonawca powiadomi niezwłocznie w formie pisemnej Inspektora Nadzoru inwestorskiego oraz Zamawiającego.</w:t>
      </w:r>
    </w:p>
    <w:p w:rsidR="00E24D1C" w:rsidRPr="00181DD5" w:rsidRDefault="00F120C5" w:rsidP="00667FC6">
      <w:pPr>
        <w:ind w:firstLine="284"/>
        <w:jc w:val="both"/>
      </w:pPr>
      <w:r>
        <w:t xml:space="preserve">2. </w:t>
      </w:r>
      <w:r w:rsidR="00E24D1C" w:rsidRPr="00181DD5">
        <w:t xml:space="preserve">Wykonawca nie jest uprawniony </w:t>
      </w:r>
      <w:r w:rsidR="00D31D13" w:rsidRPr="00181DD5">
        <w:t>do zakrycia wykonanej roboty budowlanej bez uprzedniej zgody Inspektora nadzoru inwestorskiego. Wykonawca ma obowiązek umożliwić Inspektorowi nadzoru inwestorskiego sprawdzenie każdej roboty budowlanej zanikającej lub która ulega zakryciu.</w:t>
      </w:r>
    </w:p>
    <w:p w:rsidR="001B6D6C" w:rsidRPr="00181DD5" w:rsidRDefault="00E24D1C" w:rsidP="00682AAE">
      <w:pPr>
        <w:ind w:firstLine="284"/>
        <w:jc w:val="both"/>
      </w:pPr>
      <w:r w:rsidRPr="00181DD5">
        <w:t xml:space="preserve">2. </w:t>
      </w:r>
      <w:r w:rsidR="00D31D13" w:rsidRPr="00181DD5">
        <w:t xml:space="preserve">Wykonawca zgłasza gotowość do </w:t>
      </w:r>
      <w:r w:rsidR="007C1095">
        <w:t>o</w:t>
      </w:r>
      <w:r w:rsidR="00073334" w:rsidRPr="00181DD5">
        <w:t>dbi</w:t>
      </w:r>
      <w:r w:rsidR="00AD1513">
        <w:t>oru</w:t>
      </w:r>
      <w:r w:rsidR="00073334" w:rsidRPr="00181DD5">
        <w:t xml:space="preserve"> robót zanikających i ulegających zakryciu </w:t>
      </w:r>
      <w:r w:rsidR="00D31D13" w:rsidRPr="00181DD5">
        <w:t xml:space="preserve">wpisem do </w:t>
      </w:r>
      <w:r w:rsidR="007C1095">
        <w:t>d</w:t>
      </w:r>
      <w:r w:rsidR="00D31D13" w:rsidRPr="00181DD5">
        <w:t xml:space="preserve">ziennika budowy oraz zawiadamiając o tym </w:t>
      </w:r>
      <w:r w:rsidR="004F0AC7" w:rsidRPr="00181DD5">
        <w:t>I</w:t>
      </w:r>
      <w:r w:rsidR="00D31D13" w:rsidRPr="00181DD5">
        <w:t>nspektora nadzoru inwestorskiego. Inspektor nadzoru inwestorskiego zobowiązany jest do dokonania odbioru tych robót niezwłocznie jednak nie później niż w terminie 3</w:t>
      </w:r>
      <w:r w:rsidR="00AD1513">
        <w:t xml:space="preserve"> (trzech)</w:t>
      </w:r>
      <w:r w:rsidR="00D31D13" w:rsidRPr="00181DD5">
        <w:t xml:space="preserve"> dni roboczych od dnia zgłoszenia tej gotowości</w:t>
      </w:r>
      <w:r w:rsidR="00AD1513">
        <w:t>.</w:t>
      </w:r>
      <w:r w:rsidR="00D31D13" w:rsidRPr="00181DD5">
        <w:t xml:space="preserve"> </w:t>
      </w:r>
      <w:r w:rsidR="00AD1513">
        <w:t>O</w:t>
      </w:r>
      <w:r w:rsidR="00DC49E7" w:rsidRPr="00181DD5">
        <w:t>dbi</w:t>
      </w:r>
      <w:r w:rsidR="00FA56FC">
        <w:t>o</w:t>
      </w:r>
      <w:r w:rsidR="00DC49E7" w:rsidRPr="00181DD5">
        <w:t>r</w:t>
      </w:r>
      <w:r w:rsidR="00FA56FC">
        <w:t>u</w:t>
      </w:r>
      <w:r w:rsidR="00DC49E7" w:rsidRPr="00181DD5">
        <w:t xml:space="preserve"> robót zanikających i ulegających zakryciu dokonuje Inspektor nadzoru inwestorskiego poprzez </w:t>
      </w:r>
      <w:r w:rsidR="00AD1513">
        <w:t>w</w:t>
      </w:r>
      <w:r w:rsidR="00DC49E7" w:rsidRPr="00181DD5">
        <w:t xml:space="preserve">pis w </w:t>
      </w:r>
      <w:r w:rsidR="007C1095">
        <w:t>d</w:t>
      </w:r>
      <w:r w:rsidR="00DC49E7" w:rsidRPr="00181DD5">
        <w:t>zienniku budowy.</w:t>
      </w:r>
    </w:p>
    <w:p w:rsidR="001B6D6C" w:rsidRPr="00181DD5" w:rsidRDefault="001B6D6C" w:rsidP="00682AAE">
      <w:pPr>
        <w:ind w:firstLine="284"/>
        <w:jc w:val="both"/>
      </w:pPr>
      <w:r w:rsidRPr="00181DD5">
        <w:t xml:space="preserve">3. W przypadku niezgłoszenia Inspektorowi nadzoru inwestorskiego gotowości do </w:t>
      </w:r>
      <w:r w:rsidR="00AD1513">
        <w:t>o</w:t>
      </w:r>
      <w:r w:rsidRPr="00181DD5">
        <w:t xml:space="preserve">dbioru robót zanikających lub ulegających zakryciu lub dokonania zakrycia tych robót przed ich odbiorem, Wykonawca jest zobowiązany odkryć lub wykonać otwory niezbędne dla zbadania robót, a następnie na własny koszt przywrócić stan poprzedni. </w:t>
      </w:r>
    </w:p>
    <w:p w:rsidR="00444306" w:rsidRPr="00181DD5" w:rsidRDefault="00F120C5" w:rsidP="00236FCF">
      <w:pPr>
        <w:ind w:firstLine="284"/>
        <w:jc w:val="both"/>
      </w:pPr>
      <w:r>
        <w:t xml:space="preserve">4. </w:t>
      </w:r>
      <w:r w:rsidR="00D3094C" w:rsidRPr="00181DD5">
        <w:t xml:space="preserve">Do zgłoszenia </w:t>
      </w:r>
      <w:r w:rsidR="001E58F2" w:rsidRPr="00181DD5">
        <w:t xml:space="preserve">gotowości do </w:t>
      </w:r>
      <w:r w:rsidR="00FF0F6F">
        <w:t>o</w:t>
      </w:r>
      <w:r w:rsidR="00444306" w:rsidRPr="00181DD5">
        <w:t>dbioru końcowego</w:t>
      </w:r>
      <w:r w:rsidR="002755A8" w:rsidRPr="00181DD5">
        <w:t xml:space="preserve"> </w:t>
      </w:r>
      <w:r w:rsidR="00D3094C" w:rsidRPr="00181DD5">
        <w:t>Wykonawca załączy dokumenty</w:t>
      </w:r>
      <w:r w:rsidR="008B1D71" w:rsidRPr="00181DD5">
        <w:t xml:space="preserve"> pozwalające </w:t>
      </w:r>
      <w:r w:rsidR="0016294B" w:rsidRPr="00181DD5">
        <w:t xml:space="preserve">na ocenę prawidłowego wykonania przedmiotu </w:t>
      </w:r>
      <w:r w:rsidR="00FF0F6F">
        <w:t>umowy</w:t>
      </w:r>
      <w:r w:rsidR="0016294B" w:rsidRPr="00181DD5">
        <w:t>, m.in.</w:t>
      </w:r>
      <w:r w:rsidR="008B1D71" w:rsidRPr="00181DD5">
        <w:t xml:space="preserve"> </w:t>
      </w:r>
      <w:r w:rsidR="00D3094C" w:rsidRPr="00181DD5">
        <w:t>:</w:t>
      </w:r>
      <w:r w:rsidR="00444306" w:rsidRPr="00181DD5">
        <w:t xml:space="preserve"> </w:t>
      </w:r>
    </w:p>
    <w:p w:rsidR="00444306" w:rsidRPr="00181DD5" w:rsidRDefault="00FF0F6F" w:rsidP="00236FCF">
      <w:pPr>
        <w:pStyle w:val="Akapitzlist"/>
        <w:numPr>
          <w:ilvl w:val="0"/>
          <w:numId w:val="35"/>
        </w:numPr>
        <w:jc w:val="both"/>
        <w:rPr>
          <w:szCs w:val="24"/>
        </w:rPr>
      </w:pPr>
      <w:r>
        <w:rPr>
          <w:szCs w:val="24"/>
        </w:rPr>
        <w:t>d</w:t>
      </w:r>
      <w:r w:rsidR="00444306" w:rsidRPr="00181DD5">
        <w:rPr>
          <w:szCs w:val="24"/>
        </w:rPr>
        <w:t>ziennik budowy</w:t>
      </w:r>
      <w:r w:rsidR="00AD1513">
        <w:rPr>
          <w:szCs w:val="24"/>
        </w:rPr>
        <w:t>;</w:t>
      </w:r>
      <w:r w:rsidR="00444306" w:rsidRPr="00181DD5">
        <w:rPr>
          <w:szCs w:val="24"/>
        </w:rPr>
        <w:t xml:space="preserve"> </w:t>
      </w:r>
    </w:p>
    <w:p w:rsidR="00444306" w:rsidRPr="00181DD5" w:rsidRDefault="00444306" w:rsidP="00236FCF">
      <w:pPr>
        <w:pStyle w:val="Akapitzlist"/>
        <w:numPr>
          <w:ilvl w:val="0"/>
          <w:numId w:val="35"/>
        </w:numPr>
        <w:jc w:val="both"/>
        <w:rPr>
          <w:szCs w:val="24"/>
        </w:rPr>
      </w:pPr>
      <w:r w:rsidRPr="00181DD5">
        <w:rPr>
          <w:szCs w:val="24"/>
        </w:rPr>
        <w:t>zaświadczenia właściwych jednostek i organów</w:t>
      </w:r>
      <w:r w:rsidR="00AD1513">
        <w:rPr>
          <w:szCs w:val="24"/>
        </w:rPr>
        <w:t>;</w:t>
      </w:r>
      <w:r w:rsidRPr="00181DD5">
        <w:rPr>
          <w:szCs w:val="24"/>
        </w:rPr>
        <w:t xml:space="preserve"> </w:t>
      </w:r>
    </w:p>
    <w:p w:rsidR="00444306" w:rsidRPr="00F120C5" w:rsidRDefault="00444306" w:rsidP="00F120C5">
      <w:pPr>
        <w:pStyle w:val="Akapitzlist"/>
        <w:numPr>
          <w:ilvl w:val="0"/>
          <w:numId w:val="35"/>
        </w:numPr>
        <w:jc w:val="both"/>
        <w:rPr>
          <w:szCs w:val="24"/>
        </w:rPr>
      </w:pPr>
      <w:r w:rsidRPr="00181DD5">
        <w:rPr>
          <w:szCs w:val="24"/>
        </w:rPr>
        <w:t>protokoły odbiorów technicznych, świadectwa kontroli jakości, certyfikaty i aprobaty techniczne;</w:t>
      </w:r>
    </w:p>
    <w:p w:rsidR="00444306" w:rsidRPr="00181DD5" w:rsidRDefault="00D3094C" w:rsidP="00236FCF">
      <w:pPr>
        <w:pStyle w:val="Akapitzlist"/>
        <w:numPr>
          <w:ilvl w:val="0"/>
          <w:numId w:val="35"/>
        </w:numPr>
        <w:jc w:val="both"/>
        <w:rPr>
          <w:szCs w:val="24"/>
        </w:rPr>
      </w:pPr>
      <w:r w:rsidRPr="00181DD5">
        <w:rPr>
          <w:szCs w:val="24"/>
        </w:rPr>
        <w:t xml:space="preserve">oświadczenie </w:t>
      </w:r>
      <w:r w:rsidR="002755A8" w:rsidRPr="00181DD5">
        <w:rPr>
          <w:szCs w:val="24"/>
        </w:rPr>
        <w:t>k</w:t>
      </w:r>
      <w:r w:rsidRPr="00181DD5">
        <w:rPr>
          <w:szCs w:val="24"/>
        </w:rPr>
        <w:t>ierownika budowy o zgodności wykonania</w:t>
      </w:r>
      <w:r w:rsidR="00B2413B" w:rsidRPr="00181DD5">
        <w:rPr>
          <w:szCs w:val="24"/>
        </w:rPr>
        <w:t xml:space="preserve"> obiektu z </w:t>
      </w:r>
      <w:r w:rsidR="00404E48" w:rsidRPr="00181DD5">
        <w:rPr>
          <w:szCs w:val="24"/>
        </w:rPr>
        <w:t xml:space="preserve">opisem przedmiotu zamówienia i </w:t>
      </w:r>
      <w:r w:rsidRPr="00181DD5">
        <w:rPr>
          <w:szCs w:val="24"/>
        </w:rPr>
        <w:t>obowiązującymi przepisami</w:t>
      </w:r>
      <w:r w:rsidR="00307B5F" w:rsidRPr="00181DD5">
        <w:rPr>
          <w:szCs w:val="24"/>
        </w:rPr>
        <w:t>;</w:t>
      </w:r>
    </w:p>
    <w:p w:rsidR="00FF040C" w:rsidRPr="00181DD5" w:rsidRDefault="00D3094C" w:rsidP="00236FCF">
      <w:pPr>
        <w:pStyle w:val="Akapitzlist"/>
        <w:numPr>
          <w:ilvl w:val="0"/>
          <w:numId w:val="35"/>
        </w:numPr>
        <w:jc w:val="both"/>
        <w:rPr>
          <w:szCs w:val="24"/>
        </w:rPr>
      </w:pPr>
      <w:r w:rsidRPr="00181DD5">
        <w:rPr>
          <w:szCs w:val="24"/>
        </w:rPr>
        <w:t>protokoły badań i sprawdzeń.</w:t>
      </w:r>
    </w:p>
    <w:p w:rsidR="00FF040C" w:rsidRPr="00181DD5" w:rsidRDefault="00F120C5" w:rsidP="00236FCF">
      <w:pPr>
        <w:pStyle w:val="Akapitzlist"/>
        <w:tabs>
          <w:tab w:val="left" w:pos="425"/>
        </w:tabs>
        <w:ind w:left="0" w:firstLine="360"/>
        <w:jc w:val="both"/>
        <w:rPr>
          <w:szCs w:val="24"/>
        </w:rPr>
      </w:pPr>
      <w:r>
        <w:rPr>
          <w:szCs w:val="24"/>
        </w:rPr>
        <w:t xml:space="preserve">5. </w:t>
      </w:r>
      <w:r w:rsidR="00FF040C" w:rsidRPr="00181DD5">
        <w:rPr>
          <w:szCs w:val="24"/>
        </w:rPr>
        <w:t xml:space="preserve">Odbiór końcowy przeprowadzany </w:t>
      </w:r>
      <w:r w:rsidR="00621A8E" w:rsidRPr="00181DD5">
        <w:rPr>
          <w:szCs w:val="24"/>
        </w:rPr>
        <w:t xml:space="preserve">jest </w:t>
      </w:r>
      <w:r w:rsidR="00FF040C" w:rsidRPr="00181DD5">
        <w:rPr>
          <w:szCs w:val="24"/>
        </w:rPr>
        <w:t>komisyjnie przy udziale upoważnionych przedstawicieli Zamawiającego, w tym Inspektora nadzoru inwestorskiego i upoważnionych przedstawicieli Wykonawcy. W uzasadnionych przypadkach komisja może zaprosić do współpracy rzeczoznawców lub specjalistów branżowych.</w:t>
      </w:r>
    </w:p>
    <w:p w:rsidR="00D20B5D" w:rsidRPr="00181DD5" w:rsidRDefault="00F120C5" w:rsidP="00236FCF">
      <w:pPr>
        <w:tabs>
          <w:tab w:val="left" w:pos="425"/>
        </w:tabs>
        <w:ind w:firstLine="284"/>
        <w:jc w:val="both"/>
      </w:pPr>
      <w:r>
        <w:t xml:space="preserve">6. </w:t>
      </w:r>
      <w:r w:rsidR="00D3094C" w:rsidRPr="00181DD5">
        <w:t>Zamawiający pow</w:t>
      </w:r>
      <w:r w:rsidR="002755A8" w:rsidRPr="00181DD5">
        <w:t>oła komisję odbioru przedmiotu umowy</w:t>
      </w:r>
      <w:r w:rsidR="00D3094C" w:rsidRPr="00181DD5">
        <w:t xml:space="preserve"> w </w:t>
      </w:r>
      <w:r w:rsidR="00AD1513">
        <w:t>terminie</w:t>
      </w:r>
      <w:r w:rsidR="00D3094C" w:rsidRPr="00181DD5">
        <w:t xml:space="preserve"> 7</w:t>
      </w:r>
      <w:r w:rsidR="00613922" w:rsidRPr="00181DD5">
        <w:t xml:space="preserve"> </w:t>
      </w:r>
      <w:r w:rsidR="00613922" w:rsidRPr="00181DD5">
        <w:rPr>
          <w:lang w:eastAsia="pl-PL"/>
        </w:rPr>
        <w:t>(siedmiu)</w:t>
      </w:r>
      <w:r w:rsidR="00D3094C" w:rsidRPr="00181DD5">
        <w:t xml:space="preserve"> dni</w:t>
      </w:r>
      <w:r w:rsidR="00B646A2" w:rsidRPr="00181DD5">
        <w:t xml:space="preserve"> od daty otrzymania zgłoszenia</w:t>
      </w:r>
      <w:r w:rsidR="00D3094C" w:rsidRPr="00181DD5">
        <w:t xml:space="preserve"> gotowości do odbioru </w:t>
      </w:r>
      <w:r w:rsidR="00BA3AD9" w:rsidRPr="00181DD5">
        <w:t xml:space="preserve">przedmiotu umowy </w:t>
      </w:r>
      <w:r w:rsidR="00D3094C" w:rsidRPr="00181DD5">
        <w:t xml:space="preserve">i wyznaczy </w:t>
      </w:r>
      <w:r w:rsidR="00FF0F6F">
        <w:t>termin</w:t>
      </w:r>
      <w:r w:rsidR="00D3094C" w:rsidRPr="00181DD5">
        <w:t xml:space="preserve"> odbioru </w:t>
      </w:r>
      <w:r w:rsidR="002755A8" w:rsidRPr="00181DD5">
        <w:t>przedmiotu umowy</w:t>
      </w:r>
      <w:r w:rsidR="00D3094C" w:rsidRPr="00181DD5">
        <w:t xml:space="preserve"> zawiadamiając o tym Wykonawcę.</w:t>
      </w:r>
    </w:p>
    <w:p w:rsidR="00D20B5D" w:rsidRPr="00181DD5" w:rsidRDefault="00F120C5" w:rsidP="00236FCF">
      <w:pPr>
        <w:tabs>
          <w:tab w:val="left" w:pos="425"/>
        </w:tabs>
        <w:ind w:firstLine="284"/>
        <w:jc w:val="both"/>
      </w:pPr>
      <w:r>
        <w:t xml:space="preserve">7. </w:t>
      </w:r>
      <w:r w:rsidR="00D20B5D" w:rsidRPr="00181DD5">
        <w:t xml:space="preserve">O terminie </w:t>
      </w:r>
      <w:r w:rsidR="00FF0F6F">
        <w:t>o</w:t>
      </w:r>
      <w:r w:rsidR="00D20B5D" w:rsidRPr="00181DD5">
        <w:t xml:space="preserve">dbioru końcowego Wykonawca ma obowiązek poinformowania Podwykonawców, przy udziale których wykonał przedmiot </w:t>
      </w:r>
      <w:r w:rsidR="00FF0F6F">
        <w:t>u</w:t>
      </w:r>
      <w:r w:rsidR="00D20B5D" w:rsidRPr="00181DD5">
        <w:t>mowy.</w:t>
      </w:r>
    </w:p>
    <w:p w:rsidR="00236FCF" w:rsidRPr="00181DD5" w:rsidRDefault="00F120C5" w:rsidP="00236FCF">
      <w:pPr>
        <w:tabs>
          <w:tab w:val="left" w:pos="425"/>
        </w:tabs>
        <w:ind w:firstLine="284"/>
        <w:jc w:val="both"/>
      </w:pPr>
      <w:r>
        <w:t xml:space="preserve">8. </w:t>
      </w:r>
      <w:r w:rsidR="00D3094C" w:rsidRPr="00181DD5">
        <w:t xml:space="preserve">Zakończenie czynności odbioru </w:t>
      </w:r>
      <w:r w:rsidR="002755A8" w:rsidRPr="00181DD5">
        <w:t xml:space="preserve">przedmiotu umowy </w:t>
      </w:r>
      <w:r w:rsidR="00D3094C" w:rsidRPr="00181DD5">
        <w:t xml:space="preserve">nastąpi w </w:t>
      </w:r>
      <w:r w:rsidR="00D01505">
        <w:t>terminie</w:t>
      </w:r>
      <w:r w:rsidR="00D3094C" w:rsidRPr="00181DD5">
        <w:t xml:space="preserve"> 7 </w:t>
      </w:r>
      <w:r w:rsidR="00613922" w:rsidRPr="00181DD5">
        <w:rPr>
          <w:lang w:eastAsia="pl-PL"/>
        </w:rPr>
        <w:t xml:space="preserve">(siedmiu) </w:t>
      </w:r>
      <w:r w:rsidR="00D3094C" w:rsidRPr="00181DD5">
        <w:t>dni licząc od daty rozpoczęcia odbioru</w:t>
      </w:r>
      <w:r w:rsidR="00BA3AD9" w:rsidRPr="00181DD5">
        <w:t xml:space="preserve"> przedmiotu umowy</w:t>
      </w:r>
      <w:r w:rsidR="00D3094C" w:rsidRPr="00181DD5">
        <w:t>.</w:t>
      </w:r>
    </w:p>
    <w:p w:rsidR="00236FCF" w:rsidRPr="00181DD5" w:rsidRDefault="00F120C5" w:rsidP="00236FCF">
      <w:pPr>
        <w:tabs>
          <w:tab w:val="left" w:pos="284"/>
        </w:tabs>
        <w:ind w:firstLine="284"/>
        <w:jc w:val="both"/>
      </w:pPr>
      <w:r>
        <w:t xml:space="preserve">9. </w:t>
      </w:r>
      <w:r w:rsidR="00236FCF" w:rsidRPr="00181DD5">
        <w:t xml:space="preserve">Jeżeli w toku czynności </w:t>
      </w:r>
      <w:r w:rsidR="00FF0F6F">
        <w:t>o</w:t>
      </w:r>
      <w:r w:rsidR="00236FCF" w:rsidRPr="00181DD5">
        <w:t xml:space="preserve">dbioru końcowego zostanie stwierdzone, że roboty budowlane będące jego przedmiotem nie są gotowe do odbioru z powodu ich niezakończenia, z powodu wystąpienia istotnych </w:t>
      </w:r>
      <w:r w:rsidR="00AA47E9" w:rsidRPr="00181DD5">
        <w:t>w</w:t>
      </w:r>
      <w:r w:rsidR="00236FCF" w:rsidRPr="00181DD5">
        <w:t xml:space="preserve">ad, uniemożliwiających korzystanie z przedmiotu </w:t>
      </w:r>
      <w:r w:rsidR="007C1095">
        <w:t>u</w:t>
      </w:r>
      <w:r w:rsidR="00236FCF" w:rsidRPr="00181DD5">
        <w:t xml:space="preserve">mowy, lub z powodu nieprzeprowadzenia wymaganych prób i sprawdzeń, Zamawiający może przerwać </w:t>
      </w:r>
      <w:r w:rsidR="00FF0F6F">
        <w:t>o</w:t>
      </w:r>
      <w:r w:rsidR="00236FCF" w:rsidRPr="00181DD5">
        <w:t xml:space="preserve">dbiór końcowy, wyznaczając Wykonawcy termin do wykonania robót, usunięcia </w:t>
      </w:r>
      <w:r w:rsidR="00FF0F6F">
        <w:t>w</w:t>
      </w:r>
      <w:r w:rsidR="00236FCF" w:rsidRPr="00181DD5">
        <w:t xml:space="preserve">ad lub przeprowadzenia prób i sprawdzeń, uwzględniający złożoność ich techniczną, a po jego upływie powrócić do wykonywania czynności </w:t>
      </w:r>
      <w:r w:rsidR="00FF0F6F">
        <w:t>o</w:t>
      </w:r>
      <w:r w:rsidR="00236FCF" w:rsidRPr="00181DD5">
        <w:t xml:space="preserve">dbioru końcowego. </w:t>
      </w:r>
    </w:p>
    <w:p w:rsidR="00AA47E9" w:rsidRPr="00181DD5" w:rsidRDefault="00F120C5" w:rsidP="00AA47E9">
      <w:pPr>
        <w:ind w:firstLine="284"/>
        <w:jc w:val="both"/>
        <w:rPr>
          <w:color w:val="FF0000"/>
        </w:rPr>
      </w:pPr>
      <w:r>
        <w:t xml:space="preserve">10. </w:t>
      </w:r>
      <w:r w:rsidR="00AA47E9" w:rsidRPr="00181DD5">
        <w:t>Jeżeli w trakcie czynności</w:t>
      </w:r>
      <w:r w:rsidR="00AA47E9" w:rsidRPr="00181DD5">
        <w:rPr>
          <w:color w:val="FF0000"/>
        </w:rPr>
        <w:t xml:space="preserve"> </w:t>
      </w:r>
      <w:r w:rsidR="00AA47E9" w:rsidRPr="00181DD5">
        <w:t>odbioru przedmiotu umowy</w:t>
      </w:r>
      <w:r w:rsidR="00AA47E9" w:rsidRPr="00181DD5">
        <w:rPr>
          <w:color w:val="FF0000"/>
        </w:rPr>
        <w:t xml:space="preserve"> </w:t>
      </w:r>
      <w:r w:rsidR="00AA47E9" w:rsidRPr="00181DD5">
        <w:t>zostaną stwierdzone wady:</w:t>
      </w:r>
    </w:p>
    <w:p w:rsidR="00AA47E9" w:rsidRPr="00181DD5" w:rsidRDefault="00AA47E9" w:rsidP="00AA47E9">
      <w:pPr>
        <w:numPr>
          <w:ilvl w:val="0"/>
          <w:numId w:val="16"/>
        </w:numPr>
        <w:jc w:val="both"/>
      </w:pPr>
      <w:r w:rsidRPr="00181DD5">
        <w:t>nadające się do usunięcia – Wykonawca zobowiązany jest do ich usunięcia w terminie wyznaczonym przez Zamawiającego, a jeżeli wady są istotne Zamawiający może odmówić odbioru do czasu ich usunięcia;</w:t>
      </w:r>
    </w:p>
    <w:p w:rsidR="00AA47E9" w:rsidRPr="00181DD5" w:rsidRDefault="00AA47E9" w:rsidP="00AA47E9">
      <w:pPr>
        <w:numPr>
          <w:ilvl w:val="0"/>
          <w:numId w:val="16"/>
        </w:numPr>
        <w:jc w:val="both"/>
      </w:pPr>
      <w:r w:rsidRPr="00181DD5">
        <w:lastRenderedPageBreak/>
        <w:t>nie nadające się do usunięcia, a nie uniemożliwiające należytego funkcjonowania obiektu, Zamawiający obniży wynagrodzenie Wykonawcy odpowiednio do stopnia utraty wartości użytkowej lub estetycznej przedmiotu umowy.</w:t>
      </w:r>
    </w:p>
    <w:p w:rsidR="0064539A" w:rsidRPr="00181DD5" w:rsidRDefault="00F120C5" w:rsidP="0064539A">
      <w:pPr>
        <w:ind w:firstLine="284"/>
        <w:jc w:val="both"/>
      </w:pPr>
      <w:r>
        <w:rPr>
          <w:lang w:eastAsia="pl-PL"/>
        </w:rPr>
        <w:t xml:space="preserve">11. </w:t>
      </w:r>
      <w:r w:rsidR="00AA47E9" w:rsidRPr="00181DD5">
        <w:rPr>
          <w:lang w:eastAsia="pl-PL"/>
        </w:rPr>
        <w:t>Je</w:t>
      </w:r>
      <w:r w:rsidR="00AA47E9" w:rsidRPr="00181DD5">
        <w:rPr>
          <w:rFonts w:eastAsia="TimesNewRoman"/>
          <w:lang w:eastAsia="pl-PL"/>
        </w:rPr>
        <w:t>ż</w:t>
      </w:r>
      <w:r w:rsidR="00AA47E9" w:rsidRPr="00181DD5">
        <w:rPr>
          <w:lang w:eastAsia="pl-PL"/>
        </w:rPr>
        <w:t>eli wady i usterki uniemo</w:t>
      </w:r>
      <w:r w:rsidR="00AA47E9" w:rsidRPr="00181DD5">
        <w:rPr>
          <w:rFonts w:eastAsia="TimesNewRoman"/>
          <w:lang w:eastAsia="pl-PL"/>
        </w:rPr>
        <w:t>ż</w:t>
      </w:r>
      <w:r w:rsidR="00AA47E9" w:rsidRPr="00181DD5">
        <w:rPr>
          <w:lang w:eastAsia="pl-PL"/>
        </w:rPr>
        <w:t>liwiaj</w:t>
      </w:r>
      <w:r w:rsidR="00AA47E9" w:rsidRPr="00181DD5">
        <w:rPr>
          <w:rFonts w:eastAsia="TimesNewRoman"/>
          <w:lang w:eastAsia="pl-PL"/>
        </w:rPr>
        <w:t xml:space="preserve">ą </w:t>
      </w:r>
      <w:r w:rsidR="00AA47E9" w:rsidRPr="00181DD5">
        <w:rPr>
          <w:lang w:eastAsia="pl-PL"/>
        </w:rPr>
        <w:t>u</w:t>
      </w:r>
      <w:r w:rsidR="00AA47E9" w:rsidRPr="00181DD5">
        <w:rPr>
          <w:rFonts w:eastAsia="TimesNewRoman"/>
          <w:lang w:eastAsia="pl-PL"/>
        </w:rPr>
        <w:t>ż</w:t>
      </w:r>
      <w:r w:rsidR="00AA47E9" w:rsidRPr="00181DD5">
        <w:rPr>
          <w:lang w:eastAsia="pl-PL"/>
        </w:rPr>
        <w:t xml:space="preserve">ytkowanie przedmiotu umowy zgodnie </w:t>
      </w:r>
      <w:r w:rsidR="00AA47E9" w:rsidRPr="00181DD5">
        <w:rPr>
          <w:lang w:eastAsia="pl-PL"/>
        </w:rPr>
        <w:br/>
        <w:t>z</w:t>
      </w:r>
      <w:r w:rsidR="00AA47E9" w:rsidRPr="00181DD5">
        <w:t xml:space="preserve"> </w:t>
      </w:r>
      <w:r w:rsidR="00AA47E9" w:rsidRPr="00181DD5">
        <w:rPr>
          <w:lang w:eastAsia="pl-PL"/>
        </w:rPr>
        <w:t>przeznaczeniem lub stanowi</w:t>
      </w:r>
      <w:r w:rsidR="00AA47E9" w:rsidRPr="00181DD5">
        <w:rPr>
          <w:rFonts w:eastAsia="TimesNewRoman"/>
          <w:lang w:eastAsia="pl-PL"/>
        </w:rPr>
        <w:t xml:space="preserve">ą </w:t>
      </w:r>
      <w:r w:rsidR="00AA47E9" w:rsidRPr="00181DD5">
        <w:rPr>
          <w:lang w:eastAsia="pl-PL"/>
        </w:rPr>
        <w:t>zagro</w:t>
      </w:r>
      <w:r w:rsidR="00AA47E9" w:rsidRPr="00181DD5">
        <w:rPr>
          <w:rFonts w:eastAsia="TimesNewRoman"/>
          <w:lang w:eastAsia="pl-PL"/>
        </w:rPr>
        <w:t>ż</w:t>
      </w:r>
      <w:r w:rsidR="00AA47E9" w:rsidRPr="00181DD5">
        <w:rPr>
          <w:lang w:eastAsia="pl-PL"/>
        </w:rPr>
        <w:t>enie u</w:t>
      </w:r>
      <w:r w:rsidR="00AA47E9" w:rsidRPr="00181DD5">
        <w:rPr>
          <w:rFonts w:eastAsia="TimesNewRoman"/>
          <w:lang w:eastAsia="pl-PL"/>
        </w:rPr>
        <w:t>ż</w:t>
      </w:r>
      <w:r w:rsidR="00AA47E9" w:rsidRPr="00181DD5">
        <w:rPr>
          <w:lang w:eastAsia="pl-PL"/>
        </w:rPr>
        <w:t>ytkowania, Zamawiający mo</w:t>
      </w:r>
      <w:r w:rsidR="00AA47E9" w:rsidRPr="00181DD5">
        <w:rPr>
          <w:rFonts w:eastAsia="TimesNewRoman"/>
          <w:lang w:eastAsia="pl-PL"/>
        </w:rPr>
        <w:t>ż</w:t>
      </w:r>
      <w:r w:rsidR="00AA47E9" w:rsidRPr="00181DD5">
        <w:rPr>
          <w:lang w:eastAsia="pl-PL"/>
        </w:rPr>
        <w:t>e odst</w:t>
      </w:r>
      <w:r w:rsidR="00AA47E9" w:rsidRPr="00181DD5">
        <w:rPr>
          <w:rFonts w:eastAsia="TimesNewRoman"/>
          <w:lang w:eastAsia="pl-PL"/>
        </w:rPr>
        <w:t>ą</w:t>
      </w:r>
      <w:r w:rsidR="00AA47E9" w:rsidRPr="00181DD5">
        <w:rPr>
          <w:lang w:eastAsia="pl-PL"/>
        </w:rPr>
        <w:t>pi</w:t>
      </w:r>
      <w:r w:rsidR="00AA47E9" w:rsidRPr="00181DD5">
        <w:rPr>
          <w:rFonts w:eastAsia="TimesNewRoman"/>
          <w:lang w:eastAsia="pl-PL"/>
        </w:rPr>
        <w:t xml:space="preserve">ć </w:t>
      </w:r>
      <w:r w:rsidR="00AA47E9" w:rsidRPr="00181DD5">
        <w:rPr>
          <w:lang w:eastAsia="pl-PL"/>
        </w:rPr>
        <w:t>od umowy bez</w:t>
      </w:r>
      <w:r w:rsidR="00AA47E9" w:rsidRPr="00181DD5">
        <w:t xml:space="preserve"> </w:t>
      </w:r>
      <w:r w:rsidR="00AA47E9" w:rsidRPr="00181DD5">
        <w:rPr>
          <w:lang w:eastAsia="pl-PL"/>
        </w:rPr>
        <w:t xml:space="preserve">wynagrodzenia dla Wykonawcy lub </w:t>
      </w:r>
      <w:r w:rsidR="00AA47E9" w:rsidRPr="00181DD5">
        <w:rPr>
          <w:rFonts w:eastAsia="TimesNewRoman"/>
          <w:lang w:eastAsia="pl-PL"/>
        </w:rPr>
        <w:t>żą</w:t>
      </w:r>
      <w:r w:rsidR="00AA47E9" w:rsidRPr="00181DD5">
        <w:rPr>
          <w:lang w:eastAsia="pl-PL"/>
        </w:rPr>
        <w:t>da</w:t>
      </w:r>
      <w:r w:rsidR="00AA47E9" w:rsidRPr="00181DD5">
        <w:rPr>
          <w:rFonts w:eastAsia="TimesNewRoman"/>
          <w:lang w:eastAsia="pl-PL"/>
        </w:rPr>
        <w:t xml:space="preserve">ć </w:t>
      </w:r>
      <w:r w:rsidR="00AA47E9" w:rsidRPr="00181DD5">
        <w:rPr>
          <w:lang w:eastAsia="pl-PL"/>
        </w:rPr>
        <w:t>wykonania przedmiotu umowy po raz drugi</w:t>
      </w:r>
      <w:r w:rsidR="00AA47E9" w:rsidRPr="00181DD5">
        <w:t xml:space="preserve"> </w:t>
      </w:r>
      <w:r w:rsidR="00AA47E9" w:rsidRPr="00181DD5">
        <w:rPr>
          <w:lang w:eastAsia="pl-PL"/>
        </w:rPr>
        <w:t>lub zleci</w:t>
      </w:r>
      <w:r w:rsidR="00AA47E9" w:rsidRPr="00181DD5">
        <w:rPr>
          <w:rFonts w:eastAsia="TimesNewRoman"/>
          <w:lang w:eastAsia="pl-PL"/>
        </w:rPr>
        <w:t xml:space="preserve">ć </w:t>
      </w:r>
      <w:r w:rsidR="00AA47E9" w:rsidRPr="00181DD5">
        <w:rPr>
          <w:lang w:eastAsia="pl-PL"/>
        </w:rPr>
        <w:t>jego wykonanie innemu podmiotowi na koszt i ryzyko Wykonawcy. Z tego uprawnienia</w:t>
      </w:r>
      <w:r w:rsidR="00AA47E9" w:rsidRPr="00181DD5">
        <w:t xml:space="preserve"> </w:t>
      </w:r>
      <w:r w:rsidR="00AA47E9" w:rsidRPr="00181DD5">
        <w:rPr>
          <w:lang w:eastAsia="pl-PL"/>
        </w:rPr>
        <w:t>Zamawiający</w:t>
      </w:r>
      <w:r w:rsidR="00AA47E9" w:rsidRPr="00181DD5">
        <w:t xml:space="preserve"> może skorzystać po bezskutecznym upływie wyznaczonego terminu na usunięcie wad i usterek.</w:t>
      </w:r>
    </w:p>
    <w:p w:rsidR="0064539A" w:rsidRPr="00181DD5" w:rsidRDefault="00F120C5" w:rsidP="0064539A">
      <w:pPr>
        <w:ind w:firstLine="284"/>
        <w:jc w:val="both"/>
        <w:rPr>
          <w:spacing w:val="-4"/>
        </w:rPr>
      </w:pPr>
      <w:r>
        <w:t>12.</w:t>
      </w:r>
      <w:r w:rsidR="0064539A" w:rsidRPr="00181DD5">
        <w:t xml:space="preserve"> </w:t>
      </w:r>
      <w:r w:rsidR="0064539A" w:rsidRPr="00181DD5">
        <w:rPr>
          <w:spacing w:val="-4"/>
        </w:rPr>
        <w:t xml:space="preserve">Komisja sporządza </w:t>
      </w:r>
      <w:r w:rsidR="00316096">
        <w:rPr>
          <w:spacing w:val="-4"/>
        </w:rPr>
        <w:t>p</w:t>
      </w:r>
      <w:r w:rsidR="0064539A" w:rsidRPr="00181DD5">
        <w:rPr>
          <w:spacing w:val="-4"/>
        </w:rPr>
        <w:t xml:space="preserve">rotokół </w:t>
      </w:r>
      <w:r w:rsidR="00316096">
        <w:rPr>
          <w:spacing w:val="-4"/>
        </w:rPr>
        <w:t>o</w:t>
      </w:r>
      <w:r w:rsidR="0064539A" w:rsidRPr="00181DD5">
        <w:rPr>
          <w:spacing w:val="-4"/>
        </w:rPr>
        <w:t xml:space="preserve">dbioru końcowego robót. Podpisany </w:t>
      </w:r>
      <w:r w:rsidR="00D54E95">
        <w:rPr>
          <w:spacing w:val="-4"/>
        </w:rPr>
        <w:t xml:space="preserve">przez </w:t>
      </w:r>
      <w:r w:rsidR="00882E04">
        <w:rPr>
          <w:spacing w:val="-4"/>
        </w:rPr>
        <w:t>Wykonawcę oraz Zamawiającego</w:t>
      </w:r>
      <w:r w:rsidR="00D54E95">
        <w:rPr>
          <w:spacing w:val="-4"/>
        </w:rPr>
        <w:t xml:space="preserve"> protokół</w:t>
      </w:r>
      <w:r w:rsidR="0064539A" w:rsidRPr="00181DD5">
        <w:rPr>
          <w:spacing w:val="-4"/>
        </w:rPr>
        <w:t xml:space="preserve"> odbioru końcowego robót jest podstawą do dokonania końcowych rozliczeń </w:t>
      </w:r>
      <w:r w:rsidR="00FF0F6F">
        <w:rPr>
          <w:spacing w:val="-4"/>
        </w:rPr>
        <w:t>s</w:t>
      </w:r>
      <w:r w:rsidR="0064539A" w:rsidRPr="00181DD5">
        <w:rPr>
          <w:spacing w:val="-4"/>
        </w:rPr>
        <w:t>tron</w:t>
      </w:r>
      <w:r w:rsidR="00FF0F6F">
        <w:rPr>
          <w:spacing w:val="-4"/>
        </w:rPr>
        <w:t xml:space="preserve"> z tytułu realizacji przedmiotu umowy</w:t>
      </w:r>
      <w:r w:rsidR="0064539A" w:rsidRPr="00181DD5">
        <w:rPr>
          <w:spacing w:val="-4"/>
        </w:rPr>
        <w:t>.</w:t>
      </w:r>
    </w:p>
    <w:p w:rsidR="0064539A" w:rsidRPr="00181DD5" w:rsidRDefault="00F120C5" w:rsidP="0064539A">
      <w:pPr>
        <w:ind w:firstLine="284"/>
        <w:jc w:val="both"/>
      </w:pPr>
      <w:r>
        <w:rPr>
          <w:spacing w:val="-4"/>
        </w:rPr>
        <w:t xml:space="preserve">13. </w:t>
      </w:r>
      <w:r w:rsidR="0064539A" w:rsidRPr="00181DD5">
        <w:t>W przypadku stwierdzenia w toku odbioru nieistotnych</w:t>
      </w:r>
      <w:r w:rsidR="00D01505">
        <w:t xml:space="preserve"> wad i</w:t>
      </w:r>
      <w:r w:rsidR="0064539A" w:rsidRPr="00181DD5">
        <w:rPr>
          <w:color w:val="FF0000"/>
        </w:rPr>
        <w:t xml:space="preserve"> </w:t>
      </w:r>
      <w:r w:rsidR="002C597C" w:rsidRPr="00181DD5">
        <w:t>usterek</w:t>
      </w:r>
      <w:r w:rsidR="00D01505">
        <w:t xml:space="preserve"> </w:t>
      </w:r>
      <w:r w:rsidR="0064539A" w:rsidRPr="00181DD5">
        <w:t xml:space="preserve">przedmiotu </w:t>
      </w:r>
      <w:r w:rsidR="00316096">
        <w:t>u</w:t>
      </w:r>
      <w:r w:rsidR="0064539A" w:rsidRPr="00181DD5">
        <w:t xml:space="preserve">mowy, Strony uzgadniają w treści protokołu termin i sposób usunięcia </w:t>
      </w:r>
      <w:r w:rsidR="00D01505">
        <w:t xml:space="preserve">tych wad i </w:t>
      </w:r>
      <w:r w:rsidR="002C597C" w:rsidRPr="00181DD5">
        <w:t>usterek</w:t>
      </w:r>
      <w:r w:rsidR="0064539A" w:rsidRPr="00181DD5">
        <w:t>. Jeżeli Wykonawca nie usunie</w:t>
      </w:r>
      <w:r w:rsidR="00D01505">
        <w:t xml:space="preserve"> wad i</w:t>
      </w:r>
      <w:r w:rsidR="0064539A" w:rsidRPr="00181DD5">
        <w:t xml:space="preserve"> </w:t>
      </w:r>
      <w:r w:rsidR="002C597C" w:rsidRPr="00181DD5">
        <w:t>usterek</w:t>
      </w:r>
      <w:r w:rsidR="0064539A" w:rsidRPr="00181DD5">
        <w:t xml:space="preserve"> w terminie lub w sposób ustalony w </w:t>
      </w:r>
      <w:r w:rsidR="00D01505">
        <w:t>p</w:t>
      </w:r>
      <w:r w:rsidR="0064539A" w:rsidRPr="00181DD5">
        <w:t xml:space="preserve">rotokole odbioru końcowego, Zamawiający, po uprzednim powiadomieniu Wykonawcy, jest uprawniony do zlecenia usunięcia </w:t>
      </w:r>
      <w:r w:rsidR="00D01505">
        <w:t xml:space="preserve">tych wad i </w:t>
      </w:r>
      <w:r w:rsidR="002C597C" w:rsidRPr="00181DD5">
        <w:t xml:space="preserve">usterek </w:t>
      </w:r>
      <w:r w:rsidR="0064539A" w:rsidRPr="00181DD5">
        <w:t xml:space="preserve">podmiotowi trzeciemu na koszt i ryzyko Wykonawcy. </w:t>
      </w:r>
    </w:p>
    <w:p w:rsidR="0064539A" w:rsidRPr="00181DD5" w:rsidRDefault="00F120C5" w:rsidP="0064539A">
      <w:pPr>
        <w:ind w:firstLine="284"/>
        <w:jc w:val="both"/>
      </w:pPr>
      <w:r>
        <w:t xml:space="preserve">14. </w:t>
      </w:r>
      <w:r w:rsidR="0064539A" w:rsidRPr="00181DD5">
        <w:rPr>
          <w:spacing w:val="-4"/>
        </w:rPr>
        <w:t xml:space="preserve">Za dzień faktycznego </w:t>
      </w:r>
      <w:r w:rsidR="00316096">
        <w:rPr>
          <w:spacing w:val="-4"/>
        </w:rPr>
        <w:t>o</w:t>
      </w:r>
      <w:r w:rsidR="0064539A" w:rsidRPr="00181DD5">
        <w:rPr>
          <w:spacing w:val="-4"/>
        </w:rPr>
        <w:t xml:space="preserve">dbioru końcowego uznaje się dzień podpisania przez upoważnionych </w:t>
      </w:r>
      <w:r w:rsidR="0064539A" w:rsidRPr="00181DD5">
        <w:t xml:space="preserve">przedstawicieli </w:t>
      </w:r>
      <w:r w:rsidR="00316096">
        <w:t>s</w:t>
      </w:r>
      <w:r w:rsidR="0064539A" w:rsidRPr="00181DD5">
        <w:t xml:space="preserve">tron </w:t>
      </w:r>
      <w:r w:rsidR="00316096">
        <w:t>u</w:t>
      </w:r>
      <w:r w:rsidR="0064539A" w:rsidRPr="00181DD5">
        <w:t xml:space="preserve">mowy </w:t>
      </w:r>
      <w:r w:rsidR="00316096">
        <w:t>p</w:t>
      </w:r>
      <w:r w:rsidR="0064539A" w:rsidRPr="00181DD5">
        <w:t xml:space="preserve">rotokołu odbioru końcowego robót. </w:t>
      </w:r>
    </w:p>
    <w:p w:rsidR="00200313" w:rsidRPr="00181DD5" w:rsidRDefault="00F120C5" w:rsidP="00200313">
      <w:pPr>
        <w:ind w:firstLine="284"/>
        <w:jc w:val="both"/>
      </w:pPr>
      <w:r>
        <w:t xml:space="preserve">15. </w:t>
      </w:r>
      <w:r w:rsidR="00D3094C" w:rsidRPr="00181DD5">
        <w:t xml:space="preserve">Protokół odbioru </w:t>
      </w:r>
      <w:r w:rsidR="002755A8" w:rsidRPr="00181DD5">
        <w:t xml:space="preserve">przedmiotu umowy </w:t>
      </w:r>
      <w:r w:rsidR="00D3094C" w:rsidRPr="00181DD5">
        <w:t>zostanie sporządzony na formularzu określonym przez Zamawiającego i doręczony Wykonawcy w dniu zakończenia odbioru.</w:t>
      </w:r>
    </w:p>
    <w:p w:rsidR="003B28C7" w:rsidRPr="00181DD5" w:rsidRDefault="00F120C5" w:rsidP="001A5A36">
      <w:pPr>
        <w:ind w:firstLine="284"/>
        <w:jc w:val="both"/>
      </w:pPr>
      <w:r>
        <w:t xml:space="preserve">16. </w:t>
      </w:r>
      <w:r w:rsidR="00200313" w:rsidRPr="00181DD5">
        <w:t xml:space="preserve">Odbioru ostatecznego dokonuje się po upływie okresu gwarancji jakości, o której </w:t>
      </w:r>
      <w:r w:rsidR="00200313" w:rsidRPr="00F80614">
        <w:t>mowa w § 13 ust. 1.</w:t>
      </w:r>
      <w:r w:rsidR="00200313" w:rsidRPr="00181DD5">
        <w:t xml:space="preserve"> </w:t>
      </w:r>
    </w:p>
    <w:p w:rsidR="00246DBF" w:rsidRPr="00181DD5" w:rsidRDefault="00F120C5" w:rsidP="00246DBF">
      <w:pPr>
        <w:ind w:firstLine="284"/>
        <w:jc w:val="both"/>
      </w:pPr>
      <w:r>
        <w:t xml:space="preserve">17. </w:t>
      </w:r>
      <w:r w:rsidR="00200313" w:rsidRPr="00181DD5">
        <w:t xml:space="preserve">Odbiór ostateczny służy potwierdzeniu usunięcia wszystkich </w:t>
      </w:r>
      <w:r w:rsidR="001A5A36" w:rsidRPr="00181DD5">
        <w:t>w</w:t>
      </w:r>
      <w:r w:rsidR="00200313" w:rsidRPr="00181DD5">
        <w:t xml:space="preserve">ad </w:t>
      </w:r>
      <w:r w:rsidR="001A5A36" w:rsidRPr="00181DD5">
        <w:t xml:space="preserve">i usterek </w:t>
      </w:r>
      <w:r w:rsidR="00200313" w:rsidRPr="00181DD5">
        <w:t>ujawnionych w okresie gwarancji jakości</w:t>
      </w:r>
      <w:r w:rsidR="001A5A36" w:rsidRPr="00181DD5">
        <w:t xml:space="preserve">, </w:t>
      </w:r>
      <w:r w:rsidR="00200313" w:rsidRPr="00181DD5">
        <w:t xml:space="preserve">w celu potwierdzenia usunięcia tych </w:t>
      </w:r>
      <w:r w:rsidR="003B28C7" w:rsidRPr="00181DD5">
        <w:t>w</w:t>
      </w:r>
      <w:r w:rsidR="00200313" w:rsidRPr="00181DD5">
        <w:t xml:space="preserve">ad i </w:t>
      </w:r>
      <w:r w:rsidR="003B28C7" w:rsidRPr="00181DD5">
        <w:t>usterek</w:t>
      </w:r>
      <w:r w:rsidR="00D01505">
        <w:t xml:space="preserve"> oraz</w:t>
      </w:r>
      <w:r w:rsidR="003B28C7" w:rsidRPr="00181DD5">
        <w:t xml:space="preserve"> </w:t>
      </w:r>
      <w:r w:rsidR="00200313" w:rsidRPr="00181DD5">
        <w:t xml:space="preserve">potwierdzenia wypełnienia przez Wykonawcę wszystkich obowiązków wynikających </w:t>
      </w:r>
      <w:r w:rsidR="003B28C7" w:rsidRPr="00181DD5">
        <w:br/>
      </w:r>
      <w:r w:rsidR="00200313" w:rsidRPr="00181DD5">
        <w:t xml:space="preserve">z </w:t>
      </w:r>
      <w:r w:rsidR="008D4ACC">
        <w:t>u</w:t>
      </w:r>
      <w:r w:rsidR="00200313" w:rsidRPr="00181DD5">
        <w:t xml:space="preserve">mowy. </w:t>
      </w:r>
    </w:p>
    <w:p w:rsidR="00246DBF" w:rsidRPr="00181DD5" w:rsidRDefault="00F120C5" w:rsidP="00246DBF">
      <w:pPr>
        <w:ind w:firstLine="284"/>
        <w:jc w:val="both"/>
      </w:pPr>
      <w:r>
        <w:t xml:space="preserve">18. </w:t>
      </w:r>
      <w:r w:rsidR="00200313" w:rsidRPr="00181DD5">
        <w:t xml:space="preserve">Z </w:t>
      </w:r>
      <w:r w:rsidR="008D4ACC">
        <w:t>o</w:t>
      </w:r>
      <w:r w:rsidR="00200313" w:rsidRPr="00181DD5">
        <w:t>dbioru ostatecznego sporządza się</w:t>
      </w:r>
      <w:r w:rsidR="00D01505">
        <w:t>,</w:t>
      </w:r>
      <w:r w:rsidR="00200313" w:rsidRPr="00181DD5">
        <w:t xml:space="preserve"> przed upływem okresu rękojmi lub gwarancji</w:t>
      </w:r>
      <w:r w:rsidR="00D01505">
        <w:t>,</w:t>
      </w:r>
      <w:r w:rsidR="00200313" w:rsidRPr="00181DD5">
        <w:t xml:space="preserve"> </w:t>
      </w:r>
      <w:r w:rsidR="008D4ACC">
        <w:t>p</w:t>
      </w:r>
      <w:r w:rsidR="00200313" w:rsidRPr="00181DD5">
        <w:t>rotokół odbioru ostatecznego.</w:t>
      </w:r>
    </w:p>
    <w:p w:rsidR="00200313" w:rsidRPr="00181DD5" w:rsidRDefault="00F120C5" w:rsidP="00246DBF">
      <w:pPr>
        <w:ind w:firstLine="284"/>
        <w:jc w:val="both"/>
      </w:pPr>
      <w:r>
        <w:t xml:space="preserve">19. </w:t>
      </w:r>
      <w:r w:rsidR="00200313" w:rsidRPr="00181DD5">
        <w:t xml:space="preserve">Jeżeli podczas </w:t>
      </w:r>
      <w:r w:rsidR="008D4ACC">
        <w:t>o</w:t>
      </w:r>
      <w:r w:rsidR="00200313" w:rsidRPr="00181DD5">
        <w:t xml:space="preserve">dbioru ostatecznego okaże się, że nie zostały usunięte wszystkie </w:t>
      </w:r>
      <w:r w:rsidR="00246DBF" w:rsidRPr="00181DD5">
        <w:t>w</w:t>
      </w:r>
      <w:r w:rsidR="00200313" w:rsidRPr="00181DD5">
        <w:t>ady</w:t>
      </w:r>
      <w:r w:rsidR="00246DBF" w:rsidRPr="00181DD5">
        <w:t xml:space="preserve"> i usterki</w:t>
      </w:r>
      <w:r w:rsidR="00200313" w:rsidRPr="00181DD5">
        <w:t xml:space="preserve">, o których mowa w </w:t>
      </w:r>
      <w:r w:rsidR="008D4ACC">
        <w:t>ust.</w:t>
      </w:r>
      <w:r w:rsidR="00200313" w:rsidRPr="00181DD5">
        <w:t xml:space="preserve"> </w:t>
      </w:r>
      <w:r w:rsidR="008D4ACC">
        <w:t>1</w:t>
      </w:r>
      <w:r>
        <w:t>7</w:t>
      </w:r>
      <w:r w:rsidR="00200313" w:rsidRPr="00181DD5">
        <w:t xml:space="preserve">, co skutkuje niemożliwością użytkowania obiektu, którego dotyczą roboty budowlane stanowiące przedmiot </w:t>
      </w:r>
      <w:r w:rsidR="007C1095">
        <w:t>u</w:t>
      </w:r>
      <w:r w:rsidR="00200313" w:rsidRPr="00181DD5">
        <w:t xml:space="preserve">mowy, Zamawiający przerywa </w:t>
      </w:r>
      <w:r w:rsidR="008D4ACC">
        <w:t>o</w:t>
      </w:r>
      <w:r w:rsidR="00200313" w:rsidRPr="00181DD5">
        <w:t xml:space="preserve">dbiór ostateczny zaś Wykonawca jest zobowiązany przedłużyć odpowiednio okres </w:t>
      </w:r>
      <w:r w:rsidR="008D4ACC">
        <w:t xml:space="preserve">obowiązywania </w:t>
      </w:r>
      <w:r w:rsidR="00200313" w:rsidRPr="00181DD5">
        <w:t>gwarancji</w:t>
      </w:r>
      <w:r>
        <w:t xml:space="preserve">. </w:t>
      </w:r>
      <w:r w:rsidR="00200313" w:rsidRPr="00181DD5">
        <w:t xml:space="preserve">Zamawiający wyznacza termin </w:t>
      </w:r>
      <w:r w:rsidR="008D4ACC">
        <w:t>o</w:t>
      </w:r>
      <w:r w:rsidR="00200313" w:rsidRPr="00181DD5">
        <w:t xml:space="preserve">dbioru ostatecznego, do upływu którego Wykonawca jest zobowiązany usunąć </w:t>
      </w:r>
      <w:r w:rsidR="007C1095">
        <w:t>w</w:t>
      </w:r>
      <w:r w:rsidR="00200313" w:rsidRPr="00181DD5">
        <w:t>ady.</w:t>
      </w:r>
    </w:p>
    <w:p w:rsidR="00200313" w:rsidRPr="00181DD5" w:rsidRDefault="00200313" w:rsidP="00667FC6">
      <w:pPr>
        <w:ind w:firstLine="284"/>
        <w:jc w:val="both"/>
        <w:rPr>
          <w:color w:val="FF0000"/>
        </w:rPr>
      </w:pPr>
    </w:p>
    <w:p w:rsidR="0017373E" w:rsidRPr="00181DD5" w:rsidRDefault="0017373E" w:rsidP="00667FC6">
      <w:pPr>
        <w:jc w:val="center"/>
        <w:rPr>
          <w:color w:val="FF0000"/>
        </w:rPr>
      </w:pPr>
    </w:p>
    <w:p w:rsidR="00835886" w:rsidRPr="00E77529" w:rsidRDefault="00D3094C" w:rsidP="00835886">
      <w:pPr>
        <w:ind w:firstLine="284"/>
        <w:jc w:val="both"/>
        <w:rPr>
          <w:lang w:eastAsia="pl-PL"/>
        </w:rPr>
      </w:pPr>
      <w:r w:rsidRPr="00181DD5">
        <w:rPr>
          <w:b/>
        </w:rPr>
        <w:t xml:space="preserve">§ </w:t>
      </w:r>
      <w:r w:rsidR="003E051D" w:rsidRPr="00181DD5">
        <w:rPr>
          <w:b/>
        </w:rPr>
        <w:t>12</w:t>
      </w:r>
      <w:r w:rsidR="007B5B69" w:rsidRPr="00181DD5">
        <w:rPr>
          <w:b/>
        </w:rPr>
        <w:t xml:space="preserve">. </w:t>
      </w:r>
      <w:r w:rsidR="00307B5F" w:rsidRPr="00181DD5">
        <w:rPr>
          <w:b/>
        </w:rPr>
        <w:t>[zapłata wynagrodzenia</w:t>
      </w:r>
      <w:r w:rsidR="00307B5F" w:rsidRPr="00F36379">
        <w:rPr>
          <w:b/>
        </w:rPr>
        <w:t xml:space="preserve">] </w:t>
      </w:r>
      <w:r w:rsidR="00F36379" w:rsidRPr="00F36379">
        <w:t>1.</w:t>
      </w:r>
      <w:r w:rsidR="00835886">
        <w:t xml:space="preserve"> </w:t>
      </w:r>
      <w:r w:rsidR="00835886" w:rsidRPr="00B97530">
        <w:rPr>
          <w:lang w:eastAsia="pl-PL"/>
        </w:rPr>
        <w:t xml:space="preserve">Rozliczenie nastąpi po </w:t>
      </w:r>
      <w:r w:rsidR="00835886">
        <w:rPr>
          <w:lang w:eastAsia="pl-PL"/>
        </w:rPr>
        <w:t>o</w:t>
      </w:r>
      <w:r w:rsidR="00835886" w:rsidRPr="00B97530">
        <w:rPr>
          <w:lang w:eastAsia="pl-PL"/>
        </w:rPr>
        <w:t>dbiorze końcowym przedmiotu</w:t>
      </w:r>
      <w:r w:rsidR="00835886">
        <w:rPr>
          <w:lang w:eastAsia="pl-PL"/>
        </w:rPr>
        <w:t xml:space="preserve">  </w:t>
      </w:r>
      <w:r w:rsidR="00835886" w:rsidRPr="00B97530">
        <w:rPr>
          <w:lang w:eastAsia="pl-PL"/>
        </w:rPr>
        <w:t>umowy</w:t>
      </w:r>
      <w:r w:rsidR="00F120C5">
        <w:rPr>
          <w:lang w:eastAsia="pl-PL"/>
        </w:rPr>
        <w:t xml:space="preserve"> </w:t>
      </w:r>
      <w:r w:rsidR="00835886" w:rsidRPr="00B97530">
        <w:rPr>
          <w:lang w:eastAsia="pl-PL"/>
        </w:rPr>
        <w:t xml:space="preserve">i sporządzeniu </w:t>
      </w:r>
      <w:r w:rsidR="00835886">
        <w:rPr>
          <w:spacing w:val="-4"/>
        </w:rPr>
        <w:t>p</w:t>
      </w:r>
      <w:r w:rsidR="00835886" w:rsidRPr="00B97530">
        <w:rPr>
          <w:spacing w:val="-4"/>
        </w:rPr>
        <w:t xml:space="preserve">rotokołu </w:t>
      </w:r>
      <w:r w:rsidR="00835886">
        <w:rPr>
          <w:spacing w:val="-4"/>
        </w:rPr>
        <w:t>o</w:t>
      </w:r>
      <w:r w:rsidR="00835886" w:rsidRPr="00B97530">
        <w:rPr>
          <w:spacing w:val="-4"/>
        </w:rPr>
        <w:t>dbioru końcowego robót, o</w:t>
      </w:r>
      <w:r w:rsidR="00835886" w:rsidRPr="00B97530">
        <w:rPr>
          <w:lang w:eastAsia="pl-PL"/>
        </w:rPr>
        <w:t xml:space="preserve"> którym mowa w §</w:t>
      </w:r>
      <w:r w:rsidR="00835886">
        <w:rPr>
          <w:lang w:eastAsia="pl-PL"/>
        </w:rPr>
        <w:t xml:space="preserve"> </w:t>
      </w:r>
      <w:r w:rsidR="00835886" w:rsidRPr="00B97530">
        <w:rPr>
          <w:lang w:eastAsia="pl-PL"/>
        </w:rPr>
        <w:t>11 ust.</w:t>
      </w:r>
      <w:r w:rsidR="00835886">
        <w:rPr>
          <w:lang w:eastAsia="pl-PL"/>
        </w:rPr>
        <w:t xml:space="preserve"> </w:t>
      </w:r>
      <w:r w:rsidR="00835886" w:rsidRPr="00B97530">
        <w:rPr>
          <w:lang w:eastAsia="pl-PL"/>
        </w:rPr>
        <w:t>1</w:t>
      </w:r>
      <w:r w:rsidR="00835886">
        <w:rPr>
          <w:lang w:eastAsia="pl-PL"/>
        </w:rPr>
        <w:t>4</w:t>
      </w:r>
      <w:r w:rsidR="00835886" w:rsidRPr="00B97530">
        <w:rPr>
          <w:lang w:eastAsia="pl-PL"/>
        </w:rPr>
        <w:t>.</w:t>
      </w:r>
      <w:r w:rsidR="00835886">
        <w:rPr>
          <w:lang w:eastAsia="pl-PL"/>
        </w:rPr>
        <w:t xml:space="preserve"> </w:t>
      </w:r>
      <w:r w:rsidR="00835886" w:rsidRPr="00B97530">
        <w:t>Wykonawca jest uprawniony do wystawi</w:t>
      </w:r>
      <w:r w:rsidR="00835886">
        <w:t>o</w:t>
      </w:r>
      <w:r w:rsidR="00835886" w:rsidRPr="00B97530">
        <w:t>n</w:t>
      </w:r>
      <w:r w:rsidR="00835886">
        <w:t>ej</w:t>
      </w:r>
      <w:r w:rsidR="00835886" w:rsidRPr="00B97530">
        <w:t xml:space="preserve"> faktury </w:t>
      </w:r>
      <w:r w:rsidR="00835886">
        <w:t>VAT</w:t>
      </w:r>
      <w:r w:rsidR="00835886" w:rsidRPr="00B97530">
        <w:t xml:space="preserve">, nie wcześniej niż po dokonaniu przez Zamawiającego protokolarnego odbioru przedmiotu </w:t>
      </w:r>
      <w:r w:rsidR="00835886">
        <w:t>umowy</w:t>
      </w:r>
      <w:r w:rsidR="00835886" w:rsidRPr="00B97530">
        <w:t>, stwierdzenia prawidłowości je</w:t>
      </w:r>
      <w:r w:rsidR="00835886">
        <w:t xml:space="preserve">go wykonania, zgodnie z </w:t>
      </w:r>
      <w:r w:rsidR="00835886" w:rsidRPr="00B97530">
        <w:rPr>
          <w:lang w:eastAsia="pl-PL"/>
        </w:rPr>
        <w:t>§</w:t>
      </w:r>
      <w:r w:rsidR="00835886">
        <w:rPr>
          <w:lang w:eastAsia="pl-PL"/>
        </w:rPr>
        <w:t xml:space="preserve"> </w:t>
      </w:r>
      <w:r w:rsidR="00835886" w:rsidRPr="00B97530">
        <w:rPr>
          <w:lang w:eastAsia="pl-PL"/>
        </w:rPr>
        <w:t>11 ust.</w:t>
      </w:r>
      <w:r w:rsidR="002A0AA8">
        <w:rPr>
          <w:lang w:eastAsia="pl-PL"/>
        </w:rPr>
        <w:t xml:space="preserve"> 14</w:t>
      </w:r>
      <w:r w:rsidR="00835886" w:rsidRPr="00B97530">
        <w:rPr>
          <w:lang w:eastAsia="pl-PL"/>
        </w:rPr>
        <w:t>.</w:t>
      </w:r>
    </w:p>
    <w:p w:rsidR="005E65E2" w:rsidRPr="0054473D" w:rsidRDefault="002A0AA8" w:rsidP="00667FC6">
      <w:pPr>
        <w:ind w:firstLine="284"/>
        <w:jc w:val="both"/>
      </w:pPr>
      <w:r>
        <w:rPr>
          <w:lang w:eastAsia="pl-PL"/>
        </w:rPr>
        <w:t xml:space="preserve">2. </w:t>
      </w:r>
      <w:r w:rsidR="005E65E2" w:rsidRPr="0054473D">
        <w:t xml:space="preserve">Do faktury </w:t>
      </w:r>
      <w:r w:rsidR="00D01505">
        <w:t xml:space="preserve">VAT </w:t>
      </w:r>
      <w:r w:rsidR="005E65E2" w:rsidRPr="0054473D">
        <w:t>Wykonawca dołączy potwierdzenie zapłaty wszelkich wymagalnych należności w stosunku do podwykonawców</w:t>
      </w:r>
      <w:r w:rsidR="00EC1AAF" w:rsidRPr="0054473D">
        <w:t xml:space="preserve"> oraz oświadczenie o </w:t>
      </w:r>
      <w:r w:rsidR="006040A1" w:rsidRPr="0054473D">
        <w:t xml:space="preserve">wszystkich </w:t>
      </w:r>
      <w:r w:rsidR="00EC1AAF" w:rsidRPr="0054473D">
        <w:t>podwykonawcach</w:t>
      </w:r>
      <w:r w:rsidR="002C692D" w:rsidRPr="0054473D">
        <w:t xml:space="preserve"> i dalszych podwykonawcach</w:t>
      </w:r>
      <w:r w:rsidR="00EC1AAF" w:rsidRPr="0054473D">
        <w:t>, którzy wykonywali roboty budowlane</w:t>
      </w:r>
      <w:r w:rsidR="00D01505">
        <w:t xml:space="preserve"> stanowiące przedmiot umowy</w:t>
      </w:r>
      <w:r w:rsidR="00EC1AAF" w:rsidRPr="0054473D">
        <w:t>.</w:t>
      </w:r>
    </w:p>
    <w:p w:rsidR="00D3094C" w:rsidRPr="0054473D" w:rsidRDefault="0054473D" w:rsidP="00667FC6">
      <w:pPr>
        <w:ind w:firstLine="284"/>
        <w:jc w:val="both"/>
      </w:pPr>
      <w:r>
        <w:t>5</w:t>
      </w:r>
      <w:r w:rsidR="007B5B69" w:rsidRPr="0054473D">
        <w:t xml:space="preserve">. </w:t>
      </w:r>
      <w:r w:rsidR="00D3094C" w:rsidRPr="0054473D">
        <w:t xml:space="preserve">Termin płatności faktury </w:t>
      </w:r>
      <w:r w:rsidR="001F352B" w:rsidRPr="0054473D">
        <w:t xml:space="preserve">VAT </w:t>
      </w:r>
      <w:r w:rsidR="00D3094C" w:rsidRPr="0054473D">
        <w:t xml:space="preserve">wynosi </w:t>
      </w:r>
      <w:r w:rsidR="007615D2" w:rsidRPr="0054473D">
        <w:t>21</w:t>
      </w:r>
      <w:r w:rsidR="00164E86">
        <w:t xml:space="preserve"> (dwadzieścia jeden)</w:t>
      </w:r>
      <w:r w:rsidR="000616B1" w:rsidRPr="0054473D">
        <w:t xml:space="preserve"> </w:t>
      </w:r>
      <w:r w:rsidR="007615D2" w:rsidRPr="0054473D">
        <w:t>dni licząc od dnia</w:t>
      </w:r>
      <w:r w:rsidR="00D3094C" w:rsidRPr="0054473D">
        <w:t xml:space="preserve"> otrzymania przez Zamawiającego faktury </w:t>
      </w:r>
      <w:r w:rsidR="00D01505">
        <w:t xml:space="preserve">VAT </w:t>
      </w:r>
      <w:r w:rsidR="00D3094C" w:rsidRPr="0054473D">
        <w:t>wraz z dokumentami rozliczeniowymi.</w:t>
      </w:r>
      <w:r w:rsidR="007B5B69" w:rsidRPr="0054473D">
        <w:t xml:space="preserve"> Za dzień zapłaty uznaje się dzień obciążenia rachunku Zamawiającego.</w:t>
      </w:r>
    </w:p>
    <w:p w:rsidR="00D3094C" w:rsidRPr="0054473D" w:rsidRDefault="0054473D" w:rsidP="00667FC6">
      <w:pPr>
        <w:ind w:firstLine="284"/>
        <w:jc w:val="both"/>
      </w:pPr>
      <w:r>
        <w:lastRenderedPageBreak/>
        <w:t>6</w:t>
      </w:r>
      <w:r w:rsidR="007B5B69" w:rsidRPr="0054473D">
        <w:t xml:space="preserve">. </w:t>
      </w:r>
      <w:r w:rsidR="00D3094C" w:rsidRPr="0054473D">
        <w:t xml:space="preserve">Faktura </w:t>
      </w:r>
      <w:r w:rsidR="00164E86">
        <w:t xml:space="preserve">VAT </w:t>
      </w:r>
      <w:r w:rsidR="00D3094C" w:rsidRPr="0054473D">
        <w:t>wystawiona bezpodstawnie</w:t>
      </w:r>
      <w:r w:rsidR="001F352B" w:rsidRPr="0054473D">
        <w:t xml:space="preserve"> </w:t>
      </w:r>
      <w:r w:rsidR="00D3094C" w:rsidRPr="0054473D">
        <w:t xml:space="preserve">lub nieprawidłowo zostanie zwrócona Wykonawcy. </w:t>
      </w:r>
      <w:r w:rsidR="0074269F" w:rsidRPr="0054473D">
        <w:t>Termin</w:t>
      </w:r>
      <w:r w:rsidR="00D3094C" w:rsidRPr="0054473D">
        <w:t xml:space="preserve"> płatności rozpoczyna swój bieg od dnia otrzymania prawidłowo wystawionej faktury</w:t>
      </w:r>
      <w:r w:rsidR="00164E86">
        <w:t xml:space="preserve"> VAT</w:t>
      </w:r>
      <w:r w:rsidR="00E43913">
        <w:t>.</w:t>
      </w:r>
    </w:p>
    <w:p w:rsidR="00D3094C" w:rsidRPr="0054473D" w:rsidRDefault="0054473D" w:rsidP="00667FC6">
      <w:pPr>
        <w:ind w:firstLine="284"/>
        <w:jc w:val="both"/>
      </w:pPr>
      <w:r>
        <w:t>7</w:t>
      </w:r>
      <w:r w:rsidR="007B5B69" w:rsidRPr="0054473D">
        <w:t xml:space="preserve">. </w:t>
      </w:r>
      <w:r w:rsidR="00D3094C" w:rsidRPr="0054473D">
        <w:t>Wynagrodzenie Wykonawcy zostanie prze</w:t>
      </w:r>
      <w:r w:rsidR="0074269F" w:rsidRPr="0054473D">
        <w:t xml:space="preserve">kazane na wskazany przez </w:t>
      </w:r>
      <w:r w:rsidR="001F352B" w:rsidRPr="0054473D">
        <w:t xml:space="preserve">niego </w:t>
      </w:r>
      <w:r w:rsidR="0074269F" w:rsidRPr="0054473D">
        <w:t>rachunek bankowy.</w:t>
      </w:r>
    </w:p>
    <w:p w:rsidR="00CC4780" w:rsidRDefault="0054473D" w:rsidP="00667FC6">
      <w:pPr>
        <w:ind w:firstLine="284"/>
        <w:jc w:val="both"/>
      </w:pPr>
      <w:r>
        <w:t>8</w:t>
      </w:r>
      <w:r w:rsidR="007B5B69" w:rsidRPr="0054473D">
        <w:t xml:space="preserve">. </w:t>
      </w:r>
      <w:r w:rsidR="00252549" w:rsidRPr="0054473D">
        <w:t xml:space="preserve">Opóźnienie w </w:t>
      </w:r>
      <w:r w:rsidR="0074269F" w:rsidRPr="0054473D">
        <w:t>przekazaniu wynagrodzenia s</w:t>
      </w:r>
      <w:r w:rsidR="00252549" w:rsidRPr="0054473D">
        <w:t xml:space="preserve">powoduje obowiązek zapłaty odsetek </w:t>
      </w:r>
      <w:r w:rsidR="002F1B8E" w:rsidRPr="0054473D">
        <w:br/>
      </w:r>
      <w:r w:rsidR="00252549" w:rsidRPr="0054473D">
        <w:t>w wysokości odsetek ustawowych, liczonych w stosunku rocznym za każdy dzień opóźnienia.</w:t>
      </w:r>
    </w:p>
    <w:p w:rsidR="00D3094C" w:rsidRPr="0054473D" w:rsidRDefault="00CC4780" w:rsidP="00667FC6">
      <w:pPr>
        <w:ind w:firstLine="284"/>
        <w:jc w:val="both"/>
      </w:pPr>
      <w:r>
        <w:t>9. Wykonawca zobowiązany jest do wystawienia faktury VAT nie później niż trzydziestego dnia od dnia dokonania odbioru przedmiotu umowy.</w:t>
      </w:r>
    </w:p>
    <w:p w:rsidR="00D3094C" w:rsidRPr="003717E2" w:rsidRDefault="00D3094C" w:rsidP="00667FC6">
      <w:pPr>
        <w:jc w:val="center"/>
        <w:rPr>
          <w:color w:val="7030A0"/>
        </w:rPr>
      </w:pPr>
    </w:p>
    <w:p w:rsidR="00570DA3" w:rsidRPr="00181DD5" w:rsidRDefault="00570DA3" w:rsidP="00667FC6">
      <w:pPr>
        <w:jc w:val="center"/>
        <w:rPr>
          <w:color w:val="FF0000"/>
        </w:rPr>
      </w:pPr>
    </w:p>
    <w:p w:rsidR="00D3094C" w:rsidRPr="00181DD5" w:rsidRDefault="00D3094C" w:rsidP="00667FC6">
      <w:pPr>
        <w:ind w:firstLine="284"/>
        <w:jc w:val="both"/>
        <w:rPr>
          <w:strike/>
          <w:color w:val="FF0000"/>
        </w:rPr>
      </w:pPr>
      <w:r w:rsidRPr="00E43913">
        <w:rPr>
          <w:b/>
        </w:rPr>
        <w:t xml:space="preserve">§ </w:t>
      </w:r>
      <w:r w:rsidR="00F53FD7" w:rsidRPr="00E43913">
        <w:rPr>
          <w:b/>
        </w:rPr>
        <w:t>1</w:t>
      </w:r>
      <w:r w:rsidR="003E051D" w:rsidRPr="00E43913">
        <w:rPr>
          <w:b/>
        </w:rPr>
        <w:t>3</w:t>
      </w:r>
      <w:r w:rsidR="007B5B69" w:rsidRPr="00E43913">
        <w:rPr>
          <w:b/>
        </w:rPr>
        <w:t xml:space="preserve">. </w:t>
      </w:r>
      <w:r w:rsidR="00307B5F" w:rsidRPr="00E43913">
        <w:rPr>
          <w:b/>
        </w:rPr>
        <w:t xml:space="preserve">[gwarancja] </w:t>
      </w:r>
      <w:r w:rsidR="007B5B69" w:rsidRPr="00E43913">
        <w:t>1.</w:t>
      </w:r>
      <w:r w:rsidR="007B5B69" w:rsidRPr="00E43913">
        <w:rPr>
          <w:b/>
        </w:rPr>
        <w:t xml:space="preserve"> </w:t>
      </w:r>
      <w:r w:rsidRPr="00E43913">
        <w:t xml:space="preserve">Wykonawca udzieli Zamawiającemu </w:t>
      </w:r>
      <w:r w:rsidR="00667FC6" w:rsidRPr="00E43913">
        <w:t>…</w:t>
      </w:r>
      <w:r w:rsidR="00307B5F" w:rsidRPr="00E43913">
        <w:t xml:space="preserve"> </w:t>
      </w:r>
      <w:r w:rsidR="00667FC6" w:rsidRPr="00E43913">
        <w:t>-</w:t>
      </w:r>
      <w:r w:rsidR="00307B5F" w:rsidRPr="00E43913">
        <w:t xml:space="preserve"> </w:t>
      </w:r>
      <w:r w:rsidR="007B5B69" w:rsidRPr="00E43913">
        <w:t xml:space="preserve">miesięcznej </w:t>
      </w:r>
      <w:r w:rsidR="0002694E" w:rsidRPr="00E43913">
        <w:t>gwarancji jakości</w:t>
      </w:r>
      <w:r w:rsidR="007B5B69" w:rsidRPr="00E43913">
        <w:t xml:space="preserve"> za wykonany przedmiot umowy, </w:t>
      </w:r>
      <w:r w:rsidRPr="00E43913">
        <w:t>licząc od da</w:t>
      </w:r>
      <w:r w:rsidR="00E43913" w:rsidRPr="00E43913">
        <w:t>ty</w:t>
      </w:r>
      <w:r w:rsidRPr="00E43913">
        <w:rPr>
          <w:color w:val="FF0000"/>
        </w:rPr>
        <w:t xml:space="preserve"> </w:t>
      </w:r>
      <w:r w:rsidR="00E43913" w:rsidRPr="00E43913">
        <w:t>o</w:t>
      </w:r>
      <w:r w:rsidR="009359B3" w:rsidRPr="00E43913">
        <w:t>dbioru końcowego.</w:t>
      </w:r>
    </w:p>
    <w:p w:rsidR="00D3094C" w:rsidRPr="00F80614" w:rsidRDefault="007B5B69" w:rsidP="00667FC6">
      <w:pPr>
        <w:widowControl/>
        <w:suppressAutoHyphens w:val="0"/>
        <w:ind w:firstLine="284"/>
        <w:jc w:val="both"/>
      </w:pPr>
      <w:r w:rsidRPr="00181DD5">
        <w:t xml:space="preserve">2. </w:t>
      </w:r>
      <w:r w:rsidR="00D3094C" w:rsidRPr="00181DD5">
        <w:t>Do gwarancji</w:t>
      </w:r>
      <w:r w:rsidR="00137314" w:rsidRPr="00181DD5">
        <w:t xml:space="preserve"> jakości</w:t>
      </w:r>
      <w:r w:rsidR="00D3094C" w:rsidRPr="00181DD5">
        <w:t xml:space="preserve"> stosuje się odpowiednio przepisy art. 577 </w:t>
      </w:r>
      <w:r w:rsidR="006E3124" w:rsidRPr="00181DD5">
        <w:t xml:space="preserve">i </w:t>
      </w:r>
      <w:r w:rsidR="001F352B" w:rsidRPr="00181DD5">
        <w:t>nast.</w:t>
      </w:r>
      <w:r w:rsidR="00D3094C" w:rsidRPr="00181DD5">
        <w:t xml:space="preserve"> </w:t>
      </w:r>
      <w:r w:rsidR="0074269F" w:rsidRPr="00181DD5">
        <w:t xml:space="preserve">ustawy </w:t>
      </w:r>
      <w:r w:rsidR="00CC2623" w:rsidRPr="00181DD5">
        <w:t xml:space="preserve">z dnia 23 </w:t>
      </w:r>
      <w:r w:rsidR="00CC2623" w:rsidRPr="00F80614">
        <w:t xml:space="preserve">kwietnia 1963 r. </w:t>
      </w:r>
      <w:r w:rsidR="0074269F" w:rsidRPr="00F80614">
        <w:t>Kodeks cywilny.</w:t>
      </w:r>
    </w:p>
    <w:p w:rsidR="009359B3" w:rsidRPr="00F80614" w:rsidRDefault="007B5B69" w:rsidP="009359B3">
      <w:pPr>
        <w:widowControl/>
        <w:suppressAutoHyphens w:val="0"/>
        <w:ind w:firstLine="284"/>
        <w:jc w:val="both"/>
        <w:rPr>
          <w:lang w:eastAsia="pl-PL"/>
        </w:rPr>
      </w:pPr>
      <w:r w:rsidRPr="00F80614">
        <w:t xml:space="preserve">3. </w:t>
      </w:r>
      <w:r w:rsidR="00D3094C" w:rsidRPr="00F80614">
        <w:rPr>
          <w:lang w:eastAsia="pl-PL"/>
        </w:rPr>
        <w:t>W okresie udzielonej gwarancji</w:t>
      </w:r>
      <w:r w:rsidR="001D707F" w:rsidRPr="00F80614">
        <w:rPr>
          <w:lang w:eastAsia="pl-PL"/>
        </w:rPr>
        <w:t xml:space="preserve"> jakości</w:t>
      </w:r>
      <w:r w:rsidR="00D71D63" w:rsidRPr="00F80614">
        <w:rPr>
          <w:lang w:eastAsia="pl-PL"/>
        </w:rPr>
        <w:t>,</w:t>
      </w:r>
      <w:r w:rsidR="00D3094C" w:rsidRPr="00F80614">
        <w:rPr>
          <w:lang w:eastAsia="pl-PL"/>
        </w:rPr>
        <w:t xml:space="preserve"> </w:t>
      </w:r>
      <w:r w:rsidR="00D3094C" w:rsidRPr="00F80614">
        <w:t xml:space="preserve">Wykonawca </w:t>
      </w:r>
      <w:r w:rsidR="00D3094C" w:rsidRPr="00F80614">
        <w:rPr>
          <w:lang w:eastAsia="pl-PL"/>
        </w:rPr>
        <w:t>zobowi</w:t>
      </w:r>
      <w:r w:rsidR="003A0463" w:rsidRPr="00F80614">
        <w:rPr>
          <w:rFonts w:eastAsia="TimesNewRoman"/>
          <w:lang w:eastAsia="pl-PL"/>
        </w:rPr>
        <w:t>ą</w:t>
      </w:r>
      <w:r w:rsidR="00D3094C" w:rsidRPr="00F80614">
        <w:rPr>
          <w:lang w:eastAsia="pl-PL"/>
        </w:rPr>
        <w:t xml:space="preserve">zany jest do udziału </w:t>
      </w:r>
      <w:r w:rsidR="00EB7B86" w:rsidRPr="00F80614">
        <w:rPr>
          <w:lang w:eastAsia="pl-PL"/>
        </w:rPr>
        <w:br/>
      </w:r>
      <w:r w:rsidR="00D3094C" w:rsidRPr="00F80614">
        <w:rPr>
          <w:lang w:eastAsia="pl-PL"/>
        </w:rPr>
        <w:t>w przeprowadzanych</w:t>
      </w:r>
      <w:r w:rsidR="00D3094C" w:rsidRPr="00F80614">
        <w:t xml:space="preserve"> </w:t>
      </w:r>
      <w:r w:rsidR="00D3094C" w:rsidRPr="00F80614">
        <w:rPr>
          <w:lang w:eastAsia="pl-PL"/>
        </w:rPr>
        <w:t>przegl</w:t>
      </w:r>
      <w:r w:rsidR="003A0463" w:rsidRPr="00F80614">
        <w:rPr>
          <w:rFonts w:eastAsia="TimesNewRoman"/>
          <w:lang w:eastAsia="pl-PL"/>
        </w:rPr>
        <w:t>ą</w:t>
      </w:r>
      <w:r w:rsidR="00D3094C" w:rsidRPr="00F80614">
        <w:rPr>
          <w:lang w:eastAsia="pl-PL"/>
        </w:rPr>
        <w:t>dach oraz do usuwania stwierdzonych w trakcie tych przegl</w:t>
      </w:r>
      <w:r w:rsidR="003A0463" w:rsidRPr="00F80614">
        <w:rPr>
          <w:rFonts w:eastAsia="TimesNewRoman"/>
          <w:lang w:eastAsia="pl-PL"/>
        </w:rPr>
        <w:t>ą</w:t>
      </w:r>
      <w:r w:rsidR="00D3094C" w:rsidRPr="00F80614">
        <w:rPr>
          <w:lang w:eastAsia="pl-PL"/>
        </w:rPr>
        <w:t>dów wad i usterek</w:t>
      </w:r>
      <w:r w:rsidR="00B646A2" w:rsidRPr="00F80614">
        <w:rPr>
          <w:lang w:eastAsia="pl-PL"/>
        </w:rPr>
        <w:t xml:space="preserve"> w terminach określonych przez Zamawiającego i w ramach wynagrodzenia</w:t>
      </w:r>
      <w:r w:rsidR="0074269F" w:rsidRPr="00F80614">
        <w:rPr>
          <w:lang w:eastAsia="pl-PL"/>
        </w:rPr>
        <w:t>,</w:t>
      </w:r>
      <w:r w:rsidR="00B646A2" w:rsidRPr="00F80614">
        <w:rPr>
          <w:lang w:eastAsia="pl-PL"/>
        </w:rPr>
        <w:t xml:space="preserve"> </w:t>
      </w:r>
      <w:r w:rsidR="00D71D63" w:rsidRPr="00F80614">
        <w:rPr>
          <w:lang w:eastAsia="pl-PL"/>
        </w:rPr>
        <w:br/>
      </w:r>
      <w:r w:rsidR="00B646A2" w:rsidRPr="00F80614">
        <w:rPr>
          <w:lang w:eastAsia="pl-PL"/>
        </w:rPr>
        <w:t xml:space="preserve">o którym mowa w § </w:t>
      </w:r>
      <w:r w:rsidR="00F80614" w:rsidRPr="00F80614">
        <w:rPr>
          <w:lang w:eastAsia="pl-PL"/>
        </w:rPr>
        <w:t>10</w:t>
      </w:r>
      <w:r w:rsidR="00B646A2" w:rsidRPr="00F80614">
        <w:rPr>
          <w:lang w:eastAsia="pl-PL"/>
        </w:rPr>
        <w:t xml:space="preserve"> ust. 1</w:t>
      </w:r>
      <w:r w:rsidR="00D3094C" w:rsidRPr="00F80614">
        <w:rPr>
          <w:lang w:eastAsia="pl-PL"/>
        </w:rPr>
        <w:t>.</w:t>
      </w:r>
    </w:p>
    <w:p w:rsidR="009359B3" w:rsidRPr="00181DD5" w:rsidRDefault="00AB4658" w:rsidP="00667FC6">
      <w:pPr>
        <w:widowControl/>
        <w:suppressAutoHyphens w:val="0"/>
        <w:ind w:firstLine="284"/>
        <w:jc w:val="both"/>
        <w:rPr>
          <w:color w:val="FF0000"/>
          <w:lang w:eastAsia="pl-PL"/>
        </w:rPr>
      </w:pPr>
      <w:r w:rsidRPr="00AB4658">
        <w:rPr>
          <w:lang w:eastAsia="pl-PL"/>
        </w:rPr>
        <w:t>4.</w:t>
      </w:r>
      <w:r w:rsidR="009359B3" w:rsidRPr="00181DD5">
        <w:rPr>
          <w:color w:val="FF0000"/>
          <w:lang w:eastAsia="pl-PL"/>
        </w:rPr>
        <w:t xml:space="preserve"> </w:t>
      </w:r>
      <w:r w:rsidR="009359B3" w:rsidRPr="00181DD5">
        <w:t xml:space="preserve">Przeglądy gwarancyjne przeprowadzane są komisyjnie przy udziale upoważnionych przedstawicieli Zamawiającego i Wykonawcy. Nieobecność Wykonawcy nie wstrzymuje przeprowadzenia przeglądu, a Zamawiający jest wówczas zobowiązany przesłać Wykonawcy protokół przeglądu gwarancyjnego wraz z wezwaniem do usunięcia stwierdzonych </w:t>
      </w:r>
      <w:r w:rsidR="00723178" w:rsidRPr="00181DD5">
        <w:t>w</w:t>
      </w:r>
      <w:r w:rsidR="009359B3" w:rsidRPr="00181DD5">
        <w:t xml:space="preserve">ad </w:t>
      </w:r>
      <w:r w:rsidR="00723178" w:rsidRPr="00181DD5">
        <w:t xml:space="preserve">i usterek </w:t>
      </w:r>
      <w:r w:rsidR="009359B3" w:rsidRPr="00181DD5">
        <w:t>gwarancyjnych w określonym przez Zamawiającego terminie.</w:t>
      </w:r>
    </w:p>
    <w:p w:rsidR="00D100CC" w:rsidRPr="00181DD5" w:rsidRDefault="00CC0B48" w:rsidP="00D100CC">
      <w:pPr>
        <w:widowControl/>
        <w:suppressAutoHyphens w:val="0"/>
        <w:ind w:firstLine="284"/>
        <w:jc w:val="both"/>
      </w:pPr>
      <w:r w:rsidRPr="00181DD5">
        <w:rPr>
          <w:lang w:eastAsia="pl-PL"/>
        </w:rPr>
        <w:t>5</w:t>
      </w:r>
      <w:r w:rsidR="00D803F8" w:rsidRPr="00181DD5">
        <w:rPr>
          <w:lang w:eastAsia="pl-PL"/>
        </w:rPr>
        <w:t>.</w:t>
      </w:r>
      <w:r w:rsidR="00723178" w:rsidRPr="00181DD5">
        <w:rPr>
          <w:color w:val="FF0000"/>
          <w:lang w:eastAsia="pl-PL"/>
        </w:rPr>
        <w:t xml:space="preserve"> </w:t>
      </w:r>
      <w:r w:rsidR="00723178" w:rsidRPr="00181DD5">
        <w:t xml:space="preserve">Przeglądy gwarancyjne polegają na ocenie robót związanych z usunięciem wad i usterek ujawnionych w okresie udzielonej gwarancji jakości. </w:t>
      </w:r>
    </w:p>
    <w:p w:rsidR="00AA691B" w:rsidRPr="00181DD5" w:rsidRDefault="00D100CC" w:rsidP="00AA691B">
      <w:pPr>
        <w:widowControl/>
        <w:suppressAutoHyphens w:val="0"/>
        <w:ind w:firstLine="284"/>
        <w:jc w:val="both"/>
      </w:pPr>
      <w:r w:rsidRPr="00181DD5">
        <w:t xml:space="preserve">6. Jeżeli Wykonawca nie usunie </w:t>
      </w:r>
      <w:r w:rsidR="00E04F88" w:rsidRPr="00181DD5">
        <w:t>wad i usterek</w:t>
      </w:r>
      <w:r w:rsidRPr="00181DD5">
        <w:t xml:space="preserve"> ujawnionych w okresie rękojmi lub gwarancji jakości w określonym przez Zamawiającego terminie, uwzględniającym możliwości techniczne lub technologiczne dotyczące usunięcia </w:t>
      </w:r>
      <w:r w:rsidR="00E04F88" w:rsidRPr="00181DD5">
        <w:t>wady i usterki</w:t>
      </w:r>
      <w:r w:rsidRPr="00181DD5">
        <w:t>, Zamawiający, po uprzednim zawiadomieniu Wykonawcy, jest uprawniony do zlecenia</w:t>
      </w:r>
      <w:r w:rsidR="00E04F88" w:rsidRPr="00181DD5">
        <w:t xml:space="preserve"> ich</w:t>
      </w:r>
      <w:r w:rsidRPr="00181DD5">
        <w:t xml:space="preserve"> usunięcia podmiotowi trzeciemu na koszt i ryzyko Wykonawcy.</w:t>
      </w:r>
    </w:p>
    <w:p w:rsidR="00376880" w:rsidRPr="00181DD5" w:rsidRDefault="00AA691B" w:rsidP="00455639">
      <w:pPr>
        <w:widowControl/>
        <w:suppressAutoHyphens w:val="0"/>
        <w:ind w:firstLine="284"/>
        <w:jc w:val="both"/>
      </w:pPr>
      <w:r w:rsidRPr="00181DD5">
        <w:t>7. Odbiór gwarancyjny będzie dokonywany komisyjnie przy udziale upoważnionych przedstawicieli Zamawiającego, w tym Inspektora nadzoru inwestorskiego i upoważnionych przedstawicieli Wykonawcy.</w:t>
      </w:r>
    </w:p>
    <w:p w:rsidR="00D803F8" w:rsidRPr="00181DD5" w:rsidRDefault="00164E86" w:rsidP="00723178">
      <w:pPr>
        <w:widowControl/>
        <w:suppressAutoHyphens w:val="0"/>
        <w:ind w:firstLine="284"/>
        <w:jc w:val="both"/>
        <w:rPr>
          <w:lang w:eastAsia="pl-PL"/>
        </w:rPr>
      </w:pPr>
      <w:r>
        <w:t>8</w:t>
      </w:r>
      <w:r w:rsidR="00376880" w:rsidRPr="00181DD5">
        <w:t xml:space="preserve">. </w:t>
      </w:r>
      <w:r w:rsidR="008C7A88" w:rsidRPr="00181DD5">
        <w:t xml:space="preserve">Odbiór gwarancyjny potwierdzany jest </w:t>
      </w:r>
      <w:r w:rsidR="00E43913">
        <w:t>p</w:t>
      </w:r>
      <w:r w:rsidR="008C7A88" w:rsidRPr="00181DD5">
        <w:t xml:space="preserve">rotokołem odbioru usunięcia </w:t>
      </w:r>
      <w:r w:rsidR="00E43913">
        <w:t>w</w:t>
      </w:r>
      <w:r w:rsidR="008C7A88" w:rsidRPr="00181DD5">
        <w:t xml:space="preserve">ad, sporządzanym po usunięciu wszystkich </w:t>
      </w:r>
      <w:r>
        <w:t>w</w:t>
      </w:r>
      <w:r w:rsidR="008C7A88" w:rsidRPr="00181DD5">
        <w:t>ad ujawnionych w okresie gwarancji</w:t>
      </w:r>
      <w:r w:rsidR="00455639" w:rsidRPr="00181DD5">
        <w:t xml:space="preserve"> jakości</w:t>
      </w:r>
      <w:r w:rsidR="00376880" w:rsidRPr="00181DD5">
        <w:t xml:space="preserve">, </w:t>
      </w:r>
      <w:r w:rsidR="00F0214C" w:rsidRPr="00181DD5">
        <w:rPr>
          <w:lang w:eastAsia="pl-PL"/>
        </w:rPr>
        <w:t>do którego przeprowadzenia</w:t>
      </w:r>
      <w:r w:rsidR="00F0214C" w:rsidRPr="00181DD5">
        <w:t xml:space="preserve"> </w:t>
      </w:r>
      <w:r w:rsidR="00F0214C" w:rsidRPr="00181DD5">
        <w:rPr>
          <w:lang w:eastAsia="pl-PL"/>
        </w:rPr>
        <w:t>Zamawiający zobowi</w:t>
      </w:r>
      <w:r w:rsidR="00F0214C" w:rsidRPr="00181DD5">
        <w:rPr>
          <w:rFonts w:eastAsia="TimesNewRoman"/>
          <w:lang w:eastAsia="pl-PL"/>
        </w:rPr>
        <w:t>ą</w:t>
      </w:r>
      <w:r w:rsidR="00F0214C" w:rsidRPr="00181DD5">
        <w:rPr>
          <w:lang w:eastAsia="pl-PL"/>
        </w:rPr>
        <w:t>zany jest najpó</w:t>
      </w:r>
      <w:r w:rsidR="00F0214C" w:rsidRPr="00181DD5">
        <w:rPr>
          <w:rFonts w:eastAsia="TimesNewRoman"/>
          <w:lang w:eastAsia="pl-PL"/>
        </w:rPr>
        <w:t>ź</w:t>
      </w:r>
      <w:r w:rsidR="00F0214C" w:rsidRPr="00181DD5">
        <w:rPr>
          <w:lang w:eastAsia="pl-PL"/>
        </w:rPr>
        <w:t>niej na 30</w:t>
      </w:r>
      <w:r>
        <w:rPr>
          <w:lang w:eastAsia="pl-PL"/>
        </w:rPr>
        <w:t xml:space="preserve"> (trzydzieści)</w:t>
      </w:r>
      <w:r w:rsidR="00F0214C" w:rsidRPr="00181DD5">
        <w:rPr>
          <w:lang w:eastAsia="pl-PL"/>
        </w:rPr>
        <w:t xml:space="preserve"> dni przed upływem okresu gwarancji</w:t>
      </w:r>
      <w:r w:rsidR="00376880" w:rsidRPr="00181DD5">
        <w:rPr>
          <w:lang w:eastAsia="pl-PL"/>
        </w:rPr>
        <w:t>.</w:t>
      </w:r>
    </w:p>
    <w:p w:rsidR="00723178" w:rsidRPr="00181DD5" w:rsidRDefault="00723178" w:rsidP="00667FC6">
      <w:pPr>
        <w:widowControl/>
        <w:suppressAutoHyphens w:val="0"/>
        <w:ind w:firstLine="284"/>
        <w:jc w:val="both"/>
        <w:rPr>
          <w:color w:val="FF0000"/>
          <w:lang w:eastAsia="pl-PL"/>
        </w:rPr>
      </w:pPr>
    </w:p>
    <w:p w:rsidR="002F555C" w:rsidRPr="00AD5652" w:rsidRDefault="002F555C" w:rsidP="00667FC6">
      <w:pPr>
        <w:widowControl/>
        <w:suppressAutoHyphens w:val="0"/>
        <w:ind w:firstLine="284"/>
        <w:jc w:val="both"/>
        <w:rPr>
          <w:lang w:eastAsia="pl-PL"/>
        </w:rPr>
      </w:pPr>
    </w:p>
    <w:p w:rsidR="00D3094C" w:rsidRPr="00181DD5" w:rsidRDefault="00D3094C" w:rsidP="00667FC6">
      <w:pPr>
        <w:ind w:firstLine="284"/>
        <w:jc w:val="both"/>
      </w:pPr>
      <w:r w:rsidRPr="00181DD5">
        <w:rPr>
          <w:b/>
        </w:rPr>
        <w:t xml:space="preserve">§ </w:t>
      </w:r>
      <w:r w:rsidR="002A0AA8">
        <w:rPr>
          <w:b/>
        </w:rPr>
        <w:t xml:space="preserve">15. </w:t>
      </w:r>
      <w:r w:rsidR="00AF26E6" w:rsidRPr="00181DD5">
        <w:rPr>
          <w:b/>
        </w:rPr>
        <w:t xml:space="preserve">[kary umowne] </w:t>
      </w:r>
      <w:r w:rsidR="007B5B69" w:rsidRPr="00181DD5">
        <w:t>1.</w:t>
      </w:r>
      <w:r w:rsidR="007B5B69" w:rsidRPr="00181DD5">
        <w:rPr>
          <w:b/>
        </w:rPr>
        <w:t xml:space="preserve"> </w:t>
      </w:r>
      <w:r w:rsidRPr="00181DD5">
        <w:t>Strony postanawiają, że obowiązującą ich formą odszkodowania stanowią kary umowne.</w:t>
      </w:r>
    </w:p>
    <w:p w:rsidR="00D3094C" w:rsidRPr="00181DD5" w:rsidRDefault="007B5B69" w:rsidP="00667FC6">
      <w:pPr>
        <w:ind w:firstLine="284"/>
        <w:jc w:val="both"/>
      </w:pPr>
      <w:r w:rsidRPr="00181DD5">
        <w:t xml:space="preserve">2. </w:t>
      </w:r>
      <w:r w:rsidR="00D3094C" w:rsidRPr="00181DD5">
        <w:t xml:space="preserve">Kary te </w:t>
      </w:r>
      <w:r w:rsidR="00164E86">
        <w:t>za</w:t>
      </w:r>
      <w:r w:rsidR="00D3094C" w:rsidRPr="00181DD5">
        <w:t xml:space="preserve">płaci Wykonawca na rzecz Zamawiającego w następujących wypadkach </w:t>
      </w:r>
      <w:r w:rsidR="00D3094C" w:rsidRPr="00181DD5">
        <w:br/>
        <w:t>i wysokościach:</w:t>
      </w:r>
    </w:p>
    <w:p w:rsidR="007B5B69" w:rsidRPr="00AD5652" w:rsidRDefault="00D3094C" w:rsidP="007831E2">
      <w:pPr>
        <w:pStyle w:val="Tekstpodstawowywcity31"/>
        <w:numPr>
          <w:ilvl w:val="0"/>
          <w:numId w:val="3"/>
        </w:numPr>
        <w:tabs>
          <w:tab w:val="left" w:pos="720"/>
        </w:tabs>
        <w:spacing w:after="0"/>
        <w:jc w:val="both"/>
        <w:rPr>
          <w:sz w:val="24"/>
          <w:szCs w:val="24"/>
        </w:rPr>
      </w:pPr>
      <w:r w:rsidRPr="00AD5652">
        <w:rPr>
          <w:sz w:val="24"/>
          <w:szCs w:val="24"/>
        </w:rPr>
        <w:t xml:space="preserve">za opóźnienie, niezależnie od jego przyczyn, w umownym terminie wykonania </w:t>
      </w:r>
      <w:r w:rsidRPr="00AD5652">
        <w:rPr>
          <w:sz w:val="24"/>
          <w:szCs w:val="24"/>
        </w:rPr>
        <w:br/>
        <w:t xml:space="preserve">i zakończenia robót </w:t>
      </w:r>
      <w:r w:rsidR="00164E86">
        <w:rPr>
          <w:szCs w:val="24"/>
          <w:lang w:eastAsia="pl-PL"/>
        </w:rPr>
        <w:t xml:space="preserve">– </w:t>
      </w:r>
      <w:r w:rsidRPr="00AD5652">
        <w:rPr>
          <w:sz w:val="24"/>
          <w:szCs w:val="24"/>
        </w:rPr>
        <w:t>w wysokości 0,</w:t>
      </w:r>
      <w:r w:rsidR="00AF3DF5">
        <w:rPr>
          <w:sz w:val="24"/>
          <w:szCs w:val="24"/>
        </w:rPr>
        <w:t>05</w:t>
      </w:r>
      <w:r w:rsidRPr="00AD5652">
        <w:rPr>
          <w:sz w:val="24"/>
          <w:szCs w:val="24"/>
        </w:rPr>
        <w:t xml:space="preserve"> % wartości wynagrodzenia brutto określonego </w:t>
      </w:r>
      <w:r w:rsidR="001F352B" w:rsidRPr="00AD5652">
        <w:rPr>
          <w:sz w:val="24"/>
          <w:szCs w:val="24"/>
        </w:rPr>
        <w:br/>
      </w:r>
      <w:r w:rsidRPr="00AD5652">
        <w:rPr>
          <w:sz w:val="24"/>
          <w:szCs w:val="24"/>
        </w:rPr>
        <w:t xml:space="preserve">w § </w:t>
      </w:r>
      <w:r w:rsidR="00AD5652" w:rsidRPr="00AD5652">
        <w:rPr>
          <w:sz w:val="24"/>
          <w:szCs w:val="24"/>
        </w:rPr>
        <w:t>10</w:t>
      </w:r>
      <w:r w:rsidRPr="00AD5652">
        <w:rPr>
          <w:sz w:val="24"/>
          <w:szCs w:val="24"/>
        </w:rPr>
        <w:t xml:space="preserve"> ust. 1</w:t>
      </w:r>
      <w:r w:rsidR="001F352B" w:rsidRPr="00AD5652">
        <w:rPr>
          <w:sz w:val="24"/>
          <w:szCs w:val="24"/>
        </w:rPr>
        <w:t xml:space="preserve">, </w:t>
      </w:r>
      <w:r w:rsidRPr="00AD5652">
        <w:rPr>
          <w:sz w:val="24"/>
          <w:szCs w:val="24"/>
        </w:rPr>
        <w:t xml:space="preserve">za każdy dzień opóźnienia liczony od dnia zakończenia </w:t>
      </w:r>
      <w:r w:rsidR="00AF26E6" w:rsidRPr="00AD5652">
        <w:rPr>
          <w:sz w:val="24"/>
          <w:szCs w:val="24"/>
        </w:rPr>
        <w:t xml:space="preserve">wykonania przedmiotu umowy, o którym mowa </w:t>
      </w:r>
      <w:r w:rsidRPr="00AD5652">
        <w:rPr>
          <w:sz w:val="24"/>
          <w:szCs w:val="24"/>
        </w:rPr>
        <w:t xml:space="preserve">w § </w:t>
      </w:r>
      <w:r w:rsidR="00AD5652" w:rsidRPr="00AD5652">
        <w:rPr>
          <w:sz w:val="24"/>
          <w:szCs w:val="24"/>
        </w:rPr>
        <w:t>3</w:t>
      </w:r>
      <w:r w:rsidRPr="00AD5652">
        <w:rPr>
          <w:sz w:val="24"/>
          <w:szCs w:val="24"/>
        </w:rPr>
        <w:t xml:space="preserve"> ust.</w:t>
      </w:r>
      <w:r w:rsidR="001F352B" w:rsidRPr="00AD5652">
        <w:rPr>
          <w:sz w:val="24"/>
          <w:szCs w:val="24"/>
        </w:rPr>
        <w:t xml:space="preserve"> </w:t>
      </w:r>
      <w:r w:rsidRPr="00AD5652">
        <w:rPr>
          <w:sz w:val="24"/>
          <w:szCs w:val="24"/>
        </w:rPr>
        <w:t>3</w:t>
      </w:r>
      <w:r w:rsidR="007B5B69" w:rsidRPr="00AD5652">
        <w:rPr>
          <w:sz w:val="24"/>
          <w:szCs w:val="24"/>
        </w:rPr>
        <w:t>;</w:t>
      </w:r>
    </w:p>
    <w:p w:rsidR="00D3094C" w:rsidRPr="00AD5652" w:rsidRDefault="00D3094C" w:rsidP="007831E2">
      <w:pPr>
        <w:pStyle w:val="Tekstpodstawowywcity31"/>
        <w:numPr>
          <w:ilvl w:val="0"/>
          <w:numId w:val="3"/>
        </w:numPr>
        <w:tabs>
          <w:tab w:val="left" w:pos="720"/>
        </w:tabs>
        <w:spacing w:after="0"/>
        <w:jc w:val="both"/>
        <w:rPr>
          <w:sz w:val="24"/>
          <w:szCs w:val="24"/>
        </w:rPr>
      </w:pPr>
      <w:r w:rsidRPr="00AD5652">
        <w:rPr>
          <w:sz w:val="24"/>
          <w:szCs w:val="24"/>
        </w:rPr>
        <w:t xml:space="preserve">za opóźnienie w usunięciu wad stwierdzonych przy odbiorze </w:t>
      </w:r>
      <w:r w:rsidR="00CC2623" w:rsidRPr="00AD5652">
        <w:rPr>
          <w:sz w:val="24"/>
          <w:szCs w:val="24"/>
        </w:rPr>
        <w:t xml:space="preserve">przedmiotu umowy </w:t>
      </w:r>
      <w:r w:rsidRPr="00AD5652">
        <w:rPr>
          <w:sz w:val="24"/>
          <w:szCs w:val="24"/>
        </w:rPr>
        <w:t xml:space="preserve">lub </w:t>
      </w:r>
      <w:r w:rsidR="00EA60E1" w:rsidRPr="00AD5652">
        <w:rPr>
          <w:sz w:val="24"/>
          <w:szCs w:val="24"/>
        </w:rPr>
        <w:br/>
      </w:r>
      <w:r w:rsidRPr="00AD5652">
        <w:rPr>
          <w:sz w:val="24"/>
          <w:szCs w:val="24"/>
        </w:rPr>
        <w:t xml:space="preserve">w okresie rękojmi lub gwarancji </w:t>
      </w:r>
      <w:r w:rsidR="00164E86">
        <w:rPr>
          <w:szCs w:val="24"/>
          <w:lang w:eastAsia="pl-PL"/>
        </w:rPr>
        <w:t>–</w:t>
      </w:r>
      <w:r w:rsidRPr="00AD5652">
        <w:rPr>
          <w:sz w:val="24"/>
          <w:szCs w:val="24"/>
        </w:rPr>
        <w:t xml:space="preserve"> w wysokości 0,</w:t>
      </w:r>
      <w:r w:rsidR="00AF3DF5">
        <w:rPr>
          <w:sz w:val="24"/>
          <w:szCs w:val="24"/>
        </w:rPr>
        <w:t>05</w:t>
      </w:r>
      <w:r w:rsidRPr="00AD5652">
        <w:rPr>
          <w:sz w:val="24"/>
          <w:szCs w:val="24"/>
        </w:rPr>
        <w:t xml:space="preserve"> % wynagrodzenia </w:t>
      </w:r>
      <w:r w:rsidR="001F352B" w:rsidRPr="00AD5652">
        <w:rPr>
          <w:sz w:val="24"/>
          <w:szCs w:val="24"/>
        </w:rPr>
        <w:t xml:space="preserve">brutto </w:t>
      </w:r>
      <w:r w:rsidR="001F352B" w:rsidRPr="00AD5652">
        <w:rPr>
          <w:sz w:val="24"/>
          <w:szCs w:val="24"/>
        </w:rPr>
        <w:lastRenderedPageBreak/>
        <w:t xml:space="preserve">określonego w § </w:t>
      </w:r>
      <w:r w:rsidR="00164E86">
        <w:rPr>
          <w:sz w:val="24"/>
          <w:szCs w:val="24"/>
        </w:rPr>
        <w:t>10</w:t>
      </w:r>
      <w:r w:rsidR="001F352B" w:rsidRPr="00AD5652">
        <w:rPr>
          <w:sz w:val="24"/>
          <w:szCs w:val="24"/>
        </w:rPr>
        <w:t xml:space="preserve"> ust. 1,</w:t>
      </w:r>
      <w:r w:rsidR="004101A9" w:rsidRPr="00AD5652">
        <w:rPr>
          <w:sz w:val="24"/>
          <w:szCs w:val="24"/>
        </w:rPr>
        <w:t xml:space="preserve"> </w:t>
      </w:r>
      <w:r w:rsidRPr="00AD5652">
        <w:rPr>
          <w:sz w:val="24"/>
          <w:szCs w:val="24"/>
        </w:rPr>
        <w:t xml:space="preserve">za wykonany przedmiot </w:t>
      </w:r>
      <w:r w:rsidR="00EA60E1" w:rsidRPr="00AD5652">
        <w:rPr>
          <w:sz w:val="24"/>
          <w:szCs w:val="24"/>
        </w:rPr>
        <w:t>umowy</w:t>
      </w:r>
      <w:r w:rsidR="001F352B" w:rsidRPr="00AD5652">
        <w:rPr>
          <w:sz w:val="24"/>
          <w:szCs w:val="24"/>
        </w:rPr>
        <w:t>,</w:t>
      </w:r>
      <w:r w:rsidRPr="00AD5652">
        <w:rPr>
          <w:sz w:val="24"/>
          <w:szCs w:val="24"/>
        </w:rPr>
        <w:t xml:space="preserve"> za każdy dzień opóźnienia liczonego od dnia wyznaczonego na usunięcie wad</w:t>
      </w:r>
      <w:r w:rsidR="007B5B69" w:rsidRPr="00AD5652">
        <w:rPr>
          <w:sz w:val="24"/>
          <w:szCs w:val="24"/>
        </w:rPr>
        <w:t>;</w:t>
      </w:r>
    </w:p>
    <w:p w:rsidR="00D3094C" w:rsidRPr="00AE0F98" w:rsidRDefault="00D3094C" w:rsidP="007831E2">
      <w:pPr>
        <w:pStyle w:val="Tekstpodstawowywcity31"/>
        <w:numPr>
          <w:ilvl w:val="0"/>
          <w:numId w:val="3"/>
        </w:numPr>
        <w:tabs>
          <w:tab w:val="left" w:pos="720"/>
        </w:tabs>
        <w:spacing w:after="0"/>
        <w:jc w:val="both"/>
        <w:rPr>
          <w:sz w:val="24"/>
          <w:szCs w:val="24"/>
        </w:rPr>
      </w:pPr>
      <w:r w:rsidRPr="00AD5652">
        <w:rPr>
          <w:sz w:val="24"/>
          <w:szCs w:val="24"/>
        </w:rPr>
        <w:t xml:space="preserve">za odstąpienie przez Wykonawcę od umowy z przyczyn </w:t>
      </w:r>
      <w:r w:rsidR="00FB5C78">
        <w:rPr>
          <w:sz w:val="24"/>
          <w:szCs w:val="24"/>
        </w:rPr>
        <w:t>leżących po stronie</w:t>
      </w:r>
      <w:r w:rsidRPr="00AD5652">
        <w:rPr>
          <w:sz w:val="24"/>
          <w:szCs w:val="24"/>
        </w:rPr>
        <w:t xml:space="preserve"> Wykonawc</w:t>
      </w:r>
      <w:r w:rsidR="00FB5C78">
        <w:rPr>
          <w:sz w:val="24"/>
          <w:szCs w:val="24"/>
        </w:rPr>
        <w:t>y</w:t>
      </w:r>
      <w:r w:rsidRPr="00AD5652">
        <w:rPr>
          <w:sz w:val="24"/>
          <w:szCs w:val="24"/>
        </w:rPr>
        <w:t xml:space="preserve"> – </w:t>
      </w:r>
      <w:r w:rsidRPr="00AE0F98">
        <w:rPr>
          <w:sz w:val="24"/>
          <w:szCs w:val="24"/>
        </w:rPr>
        <w:t xml:space="preserve">w wysokości 10% wartości wynagrodzenia brutto określonego w § </w:t>
      </w:r>
      <w:r w:rsidR="00AD5652" w:rsidRPr="00AE0F98">
        <w:rPr>
          <w:sz w:val="24"/>
          <w:szCs w:val="24"/>
        </w:rPr>
        <w:t>10</w:t>
      </w:r>
      <w:r w:rsidRPr="00AE0F98">
        <w:rPr>
          <w:sz w:val="24"/>
          <w:szCs w:val="24"/>
        </w:rPr>
        <w:t xml:space="preserve"> </w:t>
      </w:r>
      <w:r w:rsidR="000D3E71" w:rsidRPr="00AE0F98">
        <w:rPr>
          <w:sz w:val="24"/>
          <w:szCs w:val="24"/>
        </w:rPr>
        <w:t>ust. 1</w:t>
      </w:r>
      <w:r w:rsidR="007B5B69" w:rsidRPr="00AE0F98">
        <w:rPr>
          <w:sz w:val="24"/>
          <w:szCs w:val="24"/>
        </w:rPr>
        <w:t>;</w:t>
      </w:r>
    </w:p>
    <w:p w:rsidR="00D3094C" w:rsidRPr="00AE0F98" w:rsidRDefault="00D3094C" w:rsidP="007831E2">
      <w:pPr>
        <w:pStyle w:val="Tekstpodstawowywcity31"/>
        <w:numPr>
          <w:ilvl w:val="0"/>
          <w:numId w:val="3"/>
        </w:numPr>
        <w:tabs>
          <w:tab w:val="left" w:pos="720"/>
        </w:tabs>
        <w:spacing w:after="0"/>
        <w:jc w:val="both"/>
        <w:rPr>
          <w:sz w:val="24"/>
          <w:szCs w:val="24"/>
        </w:rPr>
      </w:pPr>
      <w:r w:rsidRPr="00AE0F98">
        <w:rPr>
          <w:sz w:val="24"/>
          <w:szCs w:val="24"/>
        </w:rPr>
        <w:t xml:space="preserve">za odstąpienie przez Zamawiającego od umowy z przyczyn </w:t>
      </w:r>
      <w:r w:rsidR="00FB5C78">
        <w:rPr>
          <w:sz w:val="24"/>
          <w:szCs w:val="24"/>
        </w:rPr>
        <w:t>leżących po stronie</w:t>
      </w:r>
      <w:r w:rsidRPr="00AE0F98">
        <w:rPr>
          <w:sz w:val="24"/>
          <w:szCs w:val="24"/>
        </w:rPr>
        <w:t xml:space="preserve"> Wykonawcy – w wysokości</w:t>
      </w:r>
      <w:r w:rsidR="001F352B" w:rsidRPr="00AE0F98">
        <w:rPr>
          <w:sz w:val="24"/>
          <w:szCs w:val="24"/>
        </w:rPr>
        <w:t xml:space="preserve"> </w:t>
      </w:r>
      <w:r w:rsidRPr="00AE0F98">
        <w:rPr>
          <w:sz w:val="24"/>
          <w:szCs w:val="24"/>
        </w:rPr>
        <w:t xml:space="preserve">10% wartości wynagrodzenia brutto określonego w § </w:t>
      </w:r>
      <w:r w:rsidR="00AD5652" w:rsidRPr="00AE0F98">
        <w:rPr>
          <w:sz w:val="24"/>
          <w:szCs w:val="24"/>
        </w:rPr>
        <w:t>10</w:t>
      </w:r>
      <w:r w:rsidRPr="00AE0F98">
        <w:rPr>
          <w:sz w:val="24"/>
          <w:szCs w:val="24"/>
        </w:rPr>
        <w:t xml:space="preserve"> </w:t>
      </w:r>
      <w:r w:rsidR="000D3E71" w:rsidRPr="00AE0F98">
        <w:rPr>
          <w:sz w:val="24"/>
          <w:szCs w:val="24"/>
        </w:rPr>
        <w:t>ust. 1</w:t>
      </w:r>
      <w:r w:rsidR="007B5B69" w:rsidRPr="00AE0F98">
        <w:rPr>
          <w:sz w:val="24"/>
          <w:szCs w:val="24"/>
        </w:rPr>
        <w:t>.</w:t>
      </w:r>
    </w:p>
    <w:p w:rsidR="007B5B69" w:rsidRPr="00AE0F98" w:rsidRDefault="007B5B69" w:rsidP="00667FC6">
      <w:pPr>
        <w:pStyle w:val="Tekstpodstawowywcity31"/>
        <w:spacing w:after="0"/>
        <w:ind w:left="0" w:firstLine="284"/>
        <w:jc w:val="both"/>
        <w:rPr>
          <w:sz w:val="24"/>
          <w:szCs w:val="24"/>
        </w:rPr>
      </w:pPr>
      <w:r w:rsidRPr="00AE0F98">
        <w:rPr>
          <w:sz w:val="24"/>
          <w:szCs w:val="24"/>
        </w:rPr>
        <w:t xml:space="preserve">3. </w:t>
      </w:r>
      <w:r w:rsidR="00D3094C" w:rsidRPr="00AE0F98">
        <w:rPr>
          <w:sz w:val="24"/>
          <w:szCs w:val="24"/>
        </w:rPr>
        <w:t>Strony zastrzegają prawo dochodzenia odszkodowania uzupełniającego, przenoszącego wysokość kar umownych, do wysokości rzeczywiście poniesionej szkody.</w:t>
      </w:r>
    </w:p>
    <w:p w:rsidR="00D81862" w:rsidRPr="00AE0F98" w:rsidRDefault="007B5B69" w:rsidP="00667FC6">
      <w:pPr>
        <w:pStyle w:val="Tekstpodstawowywcity31"/>
        <w:spacing w:after="0"/>
        <w:ind w:left="0" w:firstLine="284"/>
        <w:jc w:val="both"/>
        <w:rPr>
          <w:sz w:val="24"/>
          <w:szCs w:val="24"/>
        </w:rPr>
      </w:pPr>
      <w:r w:rsidRPr="00AE0F98">
        <w:rPr>
          <w:sz w:val="24"/>
          <w:szCs w:val="24"/>
        </w:rPr>
        <w:t xml:space="preserve">4. </w:t>
      </w:r>
      <w:r w:rsidR="00D25A87" w:rsidRPr="00AE0F98">
        <w:rPr>
          <w:sz w:val="24"/>
          <w:szCs w:val="24"/>
        </w:rPr>
        <w:t xml:space="preserve">Wykonawca wyraża zgodę na potrącenie kar umownych z należnego wynagrodzenia, </w:t>
      </w:r>
      <w:r w:rsidR="00D25A87" w:rsidRPr="00AE0F98">
        <w:rPr>
          <w:sz w:val="24"/>
          <w:szCs w:val="24"/>
        </w:rPr>
        <w:br/>
        <w:t xml:space="preserve">o którym mowa w § </w:t>
      </w:r>
      <w:r w:rsidR="00AD5652" w:rsidRPr="00AE0F98">
        <w:rPr>
          <w:sz w:val="24"/>
          <w:szCs w:val="24"/>
        </w:rPr>
        <w:t>10</w:t>
      </w:r>
      <w:r w:rsidR="004F2F47" w:rsidRPr="00AE0F98">
        <w:rPr>
          <w:sz w:val="24"/>
          <w:szCs w:val="24"/>
        </w:rPr>
        <w:t xml:space="preserve"> ust. 1</w:t>
      </w:r>
      <w:r w:rsidR="00D25A87" w:rsidRPr="00AE0F98">
        <w:rPr>
          <w:sz w:val="24"/>
          <w:szCs w:val="24"/>
        </w:rPr>
        <w:t>.</w:t>
      </w:r>
      <w:r w:rsidR="00D0456C" w:rsidRPr="00AE0F98">
        <w:rPr>
          <w:sz w:val="24"/>
          <w:szCs w:val="24"/>
        </w:rPr>
        <w:t xml:space="preserve"> </w:t>
      </w:r>
    </w:p>
    <w:p w:rsidR="00D81862" w:rsidRPr="00AE0F98" w:rsidRDefault="00D81862" w:rsidP="00667FC6">
      <w:pPr>
        <w:pStyle w:val="Tekstpodstawowywcity31"/>
        <w:spacing w:after="0"/>
        <w:ind w:left="0" w:firstLine="284"/>
        <w:jc w:val="both"/>
        <w:rPr>
          <w:sz w:val="24"/>
          <w:szCs w:val="24"/>
        </w:rPr>
      </w:pPr>
      <w:r w:rsidRPr="00AE0F98">
        <w:rPr>
          <w:sz w:val="24"/>
          <w:szCs w:val="24"/>
        </w:rPr>
        <w:t xml:space="preserve">5. Kary umowne, o których mowa w ust. 2 są niezależne od kar umownych, o których mowa w § </w:t>
      </w:r>
      <w:r w:rsidR="00AE0F98" w:rsidRPr="00AE0F98">
        <w:rPr>
          <w:sz w:val="24"/>
          <w:szCs w:val="24"/>
        </w:rPr>
        <w:t>8</w:t>
      </w:r>
      <w:r w:rsidRPr="00AE0F98">
        <w:rPr>
          <w:sz w:val="24"/>
          <w:szCs w:val="24"/>
        </w:rPr>
        <w:t xml:space="preserve"> ust. 20.</w:t>
      </w:r>
    </w:p>
    <w:p w:rsidR="00920430" w:rsidRPr="00AE0F98" w:rsidRDefault="00D81862" w:rsidP="00667FC6">
      <w:pPr>
        <w:pStyle w:val="Tekstpodstawowywcity31"/>
        <w:spacing w:after="0"/>
        <w:ind w:left="0" w:firstLine="284"/>
        <w:jc w:val="both"/>
        <w:rPr>
          <w:sz w:val="24"/>
          <w:szCs w:val="24"/>
        </w:rPr>
      </w:pPr>
      <w:r w:rsidRPr="00AE0F98">
        <w:rPr>
          <w:sz w:val="24"/>
          <w:szCs w:val="24"/>
        </w:rPr>
        <w:t xml:space="preserve">6. Kary umowne o których mowa w ust. 2 nie wyłączają zastosowania </w:t>
      </w:r>
      <w:r w:rsidR="00B4099B" w:rsidRPr="00AE0F98">
        <w:rPr>
          <w:sz w:val="24"/>
          <w:szCs w:val="24"/>
        </w:rPr>
        <w:t xml:space="preserve">§ </w:t>
      </w:r>
      <w:r w:rsidR="00AE0F98" w:rsidRPr="00AE0F98">
        <w:rPr>
          <w:sz w:val="24"/>
          <w:szCs w:val="24"/>
        </w:rPr>
        <w:t>8</w:t>
      </w:r>
      <w:r w:rsidR="00B4099B" w:rsidRPr="00AE0F98">
        <w:rPr>
          <w:sz w:val="24"/>
          <w:szCs w:val="24"/>
        </w:rPr>
        <w:t xml:space="preserve"> ust. 19</w:t>
      </w:r>
      <w:r w:rsidR="00EC504C" w:rsidRPr="00AE0F98">
        <w:rPr>
          <w:sz w:val="24"/>
          <w:szCs w:val="24"/>
        </w:rPr>
        <w:t>.</w:t>
      </w:r>
    </w:p>
    <w:p w:rsidR="00B55DD6" w:rsidRPr="00181DD5" w:rsidRDefault="00B55DD6" w:rsidP="00667FC6">
      <w:pPr>
        <w:pStyle w:val="Tekstpodstawowywcity31"/>
        <w:spacing w:after="0"/>
        <w:ind w:left="360"/>
        <w:jc w:val="both"/>
        <w:rPr>
          <w:sz w:val="24"/>
          <w:szCs w:val="24"/>
        </w:rPr>
      </w:pPr>
    </w:p>
    <w:p w:rsidR="009601F3" w:rsidRPr="00181DD5" w:rsidRDefault="009601F3" w:rsidP="00667FC6">
      <w:pPr>
        <w:pStyle w:val="Tekstpodstawowywcity31"/>
        <w:spacing w:after="0"/>
        <w:ind w:left="360"/>
        <w:jc w:val="both"/>
        <w:rPr>
          <w:sz w:val="24"/>
          <w:szCs w:val="24"/>
        </w:rPr>
      </w:pPr>
    </w:p>
    <w:p w:rsidR="00D3094C" w:rsidRDefault="00D3094C" w:rsidP="002A0AA8">
      <w:pPr>
        <w:pStyle w:val="Tekstpodstawowywcity31"/>
        <w:tabs>
          <w:tab w:val="left" w:pos="360"/>
          <w:tab w:val="left" w:pos="851"/>
        </w:tabs>
        <w:spacing w:after="0"/>
        <w:ind w:left="0" w:firstLine="284"/>
        <w:jc w:val="both"/>
        <w:rPr>
          <w:sz w:val="24"/>
          <w:szCs w:val="24"/>
        </w:rPr>
      </w:pPr>
      <w:r w:rsidRPr="00181DD5">
        <w:rPr>
          <w:b/>
          <w:sz w:val="24"/>
          <w:szCs w:val="24"/>
        </w:rPr>
        <w:t xml:space="preserve">§ </w:t>
      </w:r>
      <w:r w:rsidR="002A0AA8">
        <w:rPr>
          <w:b/>
          <w:sz w:val="24"/>
          <w:szCs w:val="24"/>
        </w:rPr>
        <w:t xml:space="preserve">16. </w:t>
      </w:r>
      <w:r w:rsidR="00A46B56" w:rsidRPr="00181DD5">
        <w:rPr>
          <w:b/>
          <w:sz w:val="24"/>
          <w:szCs w:val="24"/>
        </w:rPr>
        <w:t>[odstąpienie od umowy]</w:t>
      </w:r>
      <w:r w:rsidR="00EA60E1" w:rsidRPr="00181DD5">
        <w:rPr>
          <w:b/>
          <w:sz w:val="24"/>
          <w:szCs w:val="24"/>
        </w:rPr>
        <w:t xml:space="preserve"> </w:t>
      </w:r>
      <w:r w:rsidR="007B5B69" w:rsidRPr="00181DD5">
        <w:rPr>
          <w:sz w:val="24"/>
          <w:szCs w:val="24"/>
        </w:rPr>
        <w:t>1.</w:t>
      </w:r>
      <w:r w:rsidR="007B5B69" w:rsidRPr="00181DD5">
        <w:rPr>
          <w:b/>
          <w:sz w:val="24"/>
          <w:szCs w:val="24"/>
        </w:rPr>
        <w:t xml:space="preserve"> </w:t>
      </w:r>
      <w:r w:rsidRPr="00181DD5">
        <w:rPr>
          <w:sz w:val="24"/>
          <w:szCs w:val="24"/>
        </w:rPr>
        <w:t xml:space="preserve">W razie zaistnienia istotnej zmiany okoliczności powodującej, że wykonanie umowy nie leży w interesie publicznym, czego nie można było przewidzieć w chwili zawarcia umowy, Zamawiający może  odstąpić od umowy w terminie 30 </w:t>
      </w:r>
      <w:r w:rsidR="00164E86">
        <w:rPr>
          <w:sz w:val="24"/>
          <w:szCs w:val="24"/>
        </w:rPr>
        <w:t xml:space="preserve">(trzydziestu) </w:t>
      </w:r>
      <w:r w:rsidRPr="00181DD5">
        <w:rPr>
          <w:sz w:val="24"/>
          <w:szCs w:val="24"/>
        </w:rPr>
        <w:t>dni od powzięcia wiadomości o powyższych okolicznościach. W takim przypadku Wykonawca może żądać wyłącznie wynagrodzenia należnego z tytułu wykonania części umowy, obliczonego stosownie do wysokości wynagrodzenia.</w:t>
      </w:r>
    </w:p>
    <w:p w:rsidR="00882E04" w:rsidRPr="00923313" w:rsidRDefault="00882E04" w:rsidP="00882E04">
      <w:pPr>
        <w:ind w:firstLine="284"/>
        <w:jc w:val="both"/>
        <w:rPr>
          <w:spacing w:val="-17"/>
        </w:rPr>
      </w:pPr>
      <w:r>
        <w:rPr>
          <w:rFonts w:cs="Helvetica"/>
          <w:color w:val="000000"/>
        </w:rPr>
        <w:t xml:space="preserve">2. </w:t>
      </w:r>
      <w:r w:rsidRPr="00152A8E">
        <w:rPr>
          <w:rFonts w:cs="Helvetica"/>
          <w:color w:val="000000"/>
        </w:rPr>
        <w:t>W przypadku odst</w:t>
      </w:r>
      <w:r w:rsidRPr="00152A8E">
        <w:rPr>
          <w:rFonts w:cs="TTE1664290t00"/>
          <w:color w:val="000000"/>
        </w:rPr>
        <w:t>ą</w:t>
      </w:r>
      <w:r w:rsidRPr="00152A8E">
        <w:rPr>
          <w:rFonts w:cs="Helvetica"/>
          <w:color w:val="000000"/>
        </w:rPr>
        <w:t xml:space="preserve">pienia od </w:t>
      </w:r>
      <w:r>
        <w:rPr>
          <w:rFonts w:cs="Helvetica"/>
          <w:color w:val="000000"/>
        </w:rPr>
        <w:t>u</w:t>
      </w:r>
      <w:r w:rsidRPr="00152A8E">
        <w:rPr>
          <w:rFonts w:cs="Helvetica"/>
          <w:color w:val="000000"/>
        </w:rPr>
        <w:t xml:space="preserve">mowy </w:t>
      </w:r>
      <w:r>
        <w:rPr>
          <w:rFonts w:cs="Helvetica"/>
          <w:color w:val="000000"/>
        </w:rPr>
        <w:t>prze</w:t>
      </w:r>
      <w:r w:rsidRPr="00152A8E">
        <w:rPr>
          <w:rFonts w:cs="Helvetica"/>
          <w:color w:val="000000"/>
        </w:rPr>
        <w:t>z Zamawiaj</w:t>
      </w:r>
      <w:r w:rsidRPr="00152A8E">
        <w:rPr>
          <w:rFonts w:cs="TTE1664290t00"/>
          <w:color w:val="000000"/>
        </w:rPr>
        <w:t>ą</w:t>
      </w:r>
      <w:r w:rsidRPr="00152A8E">
        <w:rPr>
          <w:rFonts w:cs="Helvetica"/>
          <w:color w:val="000000"/>
        </w:rPr>
        <w:t>cego</w:t>
      </w:r>
      <w:r>
        <w:rPr>
          <w:rFonts w:cs="Helvetica"/>
          <w:color w:val="000000"/>
        </w:rPr>
        <w:t>, strony</w:t>
      </w:r>
      <w:r w:rsidRPr="00152A8E">
        <w:rPr>
          <w:rFonts w:cs="Helvetica"/>
          <w:color w:val="000000"/>
        </w:rPr>
        <w:t xml:space="preserve"> obci</w:t>
      </w:r>
      <w:r w:rsidRPr="00152A8E">
        <w:rPr>
          <w:rFonts w:cs="TTE1664290t00"/>
          <w:color w:val="000000"/>
        </w:rPr>
        <w:t>ąż</w:t>
      </w:r>
      <w:r w:rsidRPr="00152A8E">
        <w:rPr>
          <w:rFonts w:cs="Helvetica"/>
          <w:color w:val="000000"/>
        </w:rPr>
        <w:t>aj</w:t>
      </w:r>
      <w:r w:rsidRPr="00152A8E">
        <w:rPr>
          <w:rFonts w:cs="TTE1664290t00"/>
          <w:color w:val="000000"/>
        </w:rPr>
        <w:t xml:space="preserve">ą </w:t>
      </w:r>
      <w:r w:rsidRPr="00152A8E">
        <w:rPr>
          <w:rFonts w:cs="Helvetica"/>
          <w:color w:val="000000"/>
        </w:rPr>
        <w:t>nast</w:t>
      </w:r>
      <w:r w:rsidRPr="00152A8E">
        <w:rPr>
          <w:rFonts w:cs="TTE1664290t00"/>
          <w:color w:val="000000"/>
        </w:rPr>
        <w:t>ę</w:t>
      </w:r>
      <w:r w:rsidRPr="00152A8E">
        <w:rPr>
          <w:rFonts w:cs="Helvetica"/>
          <w:color w:val="000000"/>
        </w:rPr>
        <w:t>puj</w:t>
      </w:r>
      <w:r w:rsidRPr="00152A8E">
        <w:rPr>
          <w:rFonts w:cs="TTE1664290t00"/>
          <w:color w:val="000000"/>
        </w:rPr>
        <w:t>ą</w:t>
      </w:r>
      <w:r w:rsidRPr="00152A8E">
        <w:rPr>
          <w:rFonts w:cs="Helvetica"/>
          <w:color w:val="000000"/>
        </w:rPr>
        <w:t>ce obowi</w:t>
      </w:r>
      <w:r w:rsidRPr="00152A8E">
        <w:rPr>
          <w:rFonts w:cs="TTE1664290t00"/>
          <w:color w:val="000000"/>
        </w:rPr>
        <w:t>ą</w:t>
      </w:r>
      <w:r w:rsidRPr="00152A8E">
        <w:rPr>
          <w:rFonts w:cs="Helvetica"/>
          <w:color w:val="000000"/>
        </w:rPr>
        <w:t>zki szczegółowe:</w:t>
      </w:r>
    </w:p>
    <w:p w:rsidR="00882E04" w:rsidRDefault="00882E04" w:rsidP="00882E04">
      <w:pPr>
        <w:widowControl/>
        <w:numPr>
          <w:ilvl w:val="0"/>
          <w:numId w:val="40"/>
        </w:numPr>
        <w:suppressAutoHyphens w:val="0"/>
        <w:jc w:val="both"/>
        <w:rPr>
          <w:rFonts w:cs="Helvetica"/>
          <w:color w:val="000000"/>
        </w:rPr>
      </w:pPr>
      <w:r w:rsidRPr="00152A8E">
        <w:rPr>
          <w:rFonts w:cs="Helvetica"/>
          <w:color w:val="000000"/>
        </w:rPr>
        <w:t>Wykonawca sporz</w:t>
      </w:r>
      <w:r w:rsidRPr="00152A8E">
        <w:rPr>
          <w:rFonts w:cs="TTE1664290t00"/>
          <w:color w:val="000000"/>
        </w:rPr>
        <w:t>ą</w:t>
      </w:r>
      <w:r w:rsidRPr="00152A8E">
        <w:rPr>
          <w:rFonts w:cs="Helvetica"/>
          <w:color w:val="000000"/>
        </w:rPr>
        <w:t>dzi zestawienie zawieraj</w:t>
      </w:r>
      <w:r w:rsidRPr="00152A8E">
        <w:rPr>
          <w:rFonts w:cs="TTE1664290t00"/>
          <w:color w:val="000000"/>
        </w:rPr>
        <w:t>ą</w:t>
      </w:r>
      <w:r w:rsidRPr="00152A8E">
        <w:rPr>
          <w:rFonts w:cs="Helvetica"/>
          <w:color w:val="000000"/>
        </w:rPr>
        <w:t>ce wykaz i okre</w:t>
      </w:r>
      <w:r w:rsidRPr="00152A8E">
        <w:rPr>
          <w:rFonts w:cs="TTE1664290t00"/>
          <w:color w:val="000000"/>
        </w:rPr>
        <w:t>ś</w:t>
      </w:r>
      <w:r w:rsidRPr="00152A8E">
        <w:rPr>
          <w:rFonts w:cs="Helvetica"/>
          <w:color w:val="000000"/>
        </w:rPr>
        <w:t xml:space="preserve">lenie stopnia zaawansowania poszczególnych </w:t>
      </w:r>
      <w:r w:rsidR="00741FE8">
        <w:rPr>
          <w:rFonts w:cs="Helvetica"/>
          <w:color w:val="000000"/>
        </w:rPr>
        <w:t>robót budowlanych</w:t>
      </w:r>
      <w:r>
        <w:rPr>
          <w:rFonts w:cs="Helvetica"/>
          <w:color w:val="000000"/>
        </w:rPr>
        <w:t xml:space="preserve"> </w:t>
      </w:r>
      <w:r w:rsidR="00741FE8">
        <w:rPr>
          <w:rFonts w:cs="Helvetica"/>
          <w:color w:val="000000"/>
        </w:rPr>
        <w:t>wykonanych w ramach realizowanego przedmiotu umowy w</w:t>
      </w:r>
      <w:r w:rsidRPr="00152A8E">
        <w:rPr>
          <w:rFonts w:cs="Helvetica"/>
          <w:color w:val="000000"/>
        </w:rPr>
        <w:t xml:space="preserve">raz z zestawieniem </w:t>
      </w:r>
      <w:r w:rsidR="00741FE8">
        <w:rPr>
          <w:rFonts w:cs="Helvetica"/>
          <w:color w:val="000000"/>
        </w:rPr>
        <w:t xml:space="preserve">ich </w:t>
      </w:r>
      <w:r w:rsidRPr="00152A8E">
        <w:rPr>
          <w:rFonts w:cs="Helvetica"/>
          <w:color w:val="000000"/>
        </w:rPr>
        <w:t>warto</w:t>
      </w:r>
      <w:r w:rsidRPr="00152A8E">
        <w:rPr>
          <w:rFonts w:cs="TTE1664290t00"/>
          <w:color w:val="000000"/>
        </w:rPr>
        <w:t>ś</w:t>
      </w:r>
      <w:r w:rsidRPr="00152A8E">
        <w:rPr>
          <w:rFonts w:cs="Helvetica"/>
          <w:color w:val="000000"/>
        </w:rPr>
        <w:t>ci według stanu na dzie</w:t>
      </w:r>
      <w:r w:rsidRPr="00152A8E">
        <w:rPr>
          <w:rFonts w:cs="TTE1664290t00"/>
          <w:color w:val="000000"/>
        </w:rPr>
        <w:t xml:space="preserve">ń </w:t>
      </w:r>
      <w:r w:rsidRPr="00152A8E">
        <w:rPr>
          <w:rFonts w:cs="Helvetica"/>
          <w:color w:val="000000"/>
        </w:rPr>
        <w:t>odst</w:t>
      </w:r>
      <w:r w:rsidRPr="00152A8E">
        <w:rPr>
          <w:rFonts w:cs="TTE1664290t00"/>
          <w:color w:val="000000"/>
        </w:rPr>
        <w:t>ą</w:t>
      </w:r>
      <w:r w:rsidRPr="00152A8E">
        <w:rPr>
          <w:rFonts w:cs="Helvetica"/>
          <w:color w:val="000000"/>
        </w:rPr>
        <w:t>pienia i przedło</w:t>
      </w:r>
      <w:r w:rsidRPr="00152A8E">
        <w:rPr>
          <w:rFonts w:cs="TTE1664290t00"/>
          <w:color w:val="000000"/>
        </w:rPr>
        <w:t>ż</w:t>
      </w:r>
      <w:r w:rsidRPr="00152A8E">
        <w:rPr>
          <w:rFonts w:cs="Helvetica"/>
          <w:color w:val="000000"/>
        </w:rPr>
        <w:t>y je Zamawiającemu</w:t>
      </w:r>
      <w:r>
        <w:rPr>
          <w:rFonts w:cs="Helvetica"/>
          <w:color w:val="000000"/>
        </w:rPr>
        <w:t xml:space="preserve"> w terminie 7 dni od dnia zawiadomienia go przez Zamawiającego o odstąpieniu od umowy;</w:t>
      </w:r>
    </w:p>
    <w:p w:rsidR="00882E04" w:rsidRDefault="00882E04" w:rsidP="00882E04">
      <w:pPr>
        <w:widowControl/>
        <w:numPr>
          <w:ilvl w:val="0"/>
          <w:numId w:val="40"/>
        </w:numPr>
        <w:suppressAutoHyphens w:val="0"/>
        <w:jc w:val="both"/>
        <w:rPr>
          <w:rFonts w:cs="Helvetica"/>
          <w:color w:val="000000"/>
        </w:rPr>
      </w:pPr>
      <w:r>
        <w:rPr>
          <w:rFonts w:cs="Helvetica"/>
          <w:color w:val="000000"/>
        </w:rPr>
        <w:t>w</w:t>
      </w:r>
      <w:r w:rsidRPr="00086C4E">
        <w:rPr>
          <w:rFonts w:cs="Helvetica"/>
          <w:color w:val="000000"/>
        </w:rPr>
        <w:t xml:space="preserve"> terminie 7 dni od daty przedło</w:t>
      </w:r>
      <w:r w:rsidRPr="00086C4E">
        <w:rPr>
          <w:rFonts w:cs="TTE1664290t00"/>
          <w:color w:val="000000"/>
        </w:rPr>
        <w:t>ż</w:t>
      </w:r>
      <w:r w:rsidRPr="00086C4E">
        <w:rPr>
          <w:rFonts w:cs="Helvetica"/>
          <w:color w:val="000000"/>
        </w:rPr>
        <w:t>enia zes</w:t>
      </w:r>
      <w:r>
        <w:rPr>
          <w:rFonts w:cs="Helvetica"/>
          <w:color w:val="000000"/>
        </w:rPr>
        <w:t>tawienia, o którym mowa w pkt. 1</w:t>
      </w:r>
      <w:r w:rsidRPr="00086C4E">
        <w:rPr>
          <w:rFonts w:cs="Helvetica"/>
          <w:color w:val="000000"/>
        </w:rPr>
        <w:t>, Zamawiający przy udziale Wykonawcy dokona sprawdzenia zgodno</w:t>
      </w:r>
      <w:r w:rsidRPr="00086C4E">
        <w:rPr>
          <w:rFonts w:cs="TTE1664290t00"/>
          <w:color w:val="000000"/>
        </w:rPr>
        <w:t>ś</w:t>
      </w:r>
      <w:r w:rsidRPr="00086C4E">
        <w:rPr>
          <w:rFonts w:cs="Helvetica"/>
          <w:color w:val="000000"/>
        </w:rPr>
        <w:t>ci zestawienia ze stanem faktycznym i sporz</w:t>
      </w:r>
      <w:r w:rsidRPr="00086C4E">
        <w:rPr>
          <w:rFonts w:cs="TTE1664290t00"/>
          <w:color w:val="000000"/>
        </w:rPr>
        <w:t>ą</w:t>
      </w:r>
      <w:r w:rsidRPr="00086C4E">
        <w:rPr>
          <w:rFonts w:cs="Helvetica"/>
          <w:color w:val="000000"/>
        </w:rPr>
        <w:t>dzi wspólnie z Wykonawc</w:t>
      </w:r>
      <w:r w:rsidRPr="00086C4E">
        <w:rPr>
          <w:rFonts w:cs="TTE1664290t00"/>
          <w:color w:val="000000"/>
        </w:rPr>
        <w:t xml:space="preserve">ą </w:t>
      </w:r>
      <w:r w:rsidRPr="00086C4E">
        <w:rPr>
          <w:rFonts w:cs="Helvetica"/>
          <w:color w:val="000000"/>
        </w:rPr>
        <w:t xml:space="preserve">szczegółowy protokół inwentaryzacji </w:t>
      </w:r>
      <w:r w:rsidR="00741FE8">
        <w:rPr>
          <w:rFonts w:cs="Helvetica"/>
          <w:color w:val="000000"/>
        </w:rPr>
        <w:t>placu budowy i wykonanego przedmiotu umowy</w:t>
      </w:r>
      <w:r w:rsidRPr="00086C4E">
        <w:rPr>
          <w:rFonts w:cs="Helvetica"/>
          <w:color w:val="000000"/>
        </w:rPr>
        <w:t xml:space="preserve"> wraz z zestawieniem nale</w:t>
      </w:r>
      <w:r w:rsidRPr="00086C4E">
        <w:rPr>
          <w:rFonts w:cs="TTE1664290t00"/>
          <w:color w:val="000000"/>
        </w:rPr>
        <w:t>ż</w:t>
      </w:r>
      <w:r w:rsidRPr="00086C4E">
        <w:rPr>
          <w:rFonts w:cs="Helvetica"/>
          <w:color w:val="000000"/>
        </w:rPr>
        <w:t>nego wynagrodzenia za</w:t>
      </w:r>
      <w:r w:rsidR="00741FE8">
        <w:rPr>
          <w:rFonts w:cs="Helvetica"/>
          <w:color w:val="000000"/>
        </w:rPr>
        <w:t xml:space="preserve"> wykona</w:t>
      </w:r>
      <w:r w:rsidRPr="00086C4E">
        <w:rPr>
          <w:rFonts w:cs="Helvetica"/>
          <w:color w:val="000000"/>
        </w:rPr>
        <w:t xml:space="preserve">ne </w:t>
      </w:r>
      <w:r w:rsidR="00741FE8">
        <w:rPr>
          <w:rFonts w:cs="Helvetica"/>
          <w:color w:val="000000"/>
        </w:rPr>
        <w:t>roboty budowlane</w:t>
      </w:r>
      <w:r w:rsidRPr="00086C4E">
        <w:rPr>
          <w:rFonts w:cs="Helvetica"/>
          <w:color w:val="000000"/>
        </w:rPr>
        <w:t>. Protokół inwentaryzacji stanowi</w:t>
      </w:r>
      <w:r w:rsidRPr="00086C4E">
        <w:rPr>
          <w:rFonts w:cs="TTE1664290t00"/>
          <w:color w:val="000000"/>
        </w:rPr>
        <w:t xml:space="preserve">ć </w:t>
      </w:r>
      <w:r w:rsidRPr="00086C4E">
        <w:rPr>
          <w:rFonts w:cs="Helvetica"/>
          <w:color w:val="000000"/>
        </w:rPr>
        <w:t>b</w:t>
      </w:r>
      <w:r w:rsidRPr="00086C4E">
        <w:rPr>
          <w:rFonts w:cs="TTE1664290t00"/>
          <w:color w:val="000000"/>
        </w:rPr>
        <w:t>ę</w:t>
      </w:r>
      <w:r w:rsidRPr="00086C4E">
        <w:rPr>
          <w:rFonts w:cs="Helvetica"/>
          <w:color w:val="000000"/>
        </w:rPr>
        <w:t>dzie podstaw</w:t>
      </w:r>
      <w:r w:rsidRPr="00086C4E">
        <w:rPr>
          <w:rFonts w:cs="TTE1664290t00"/>
          <w:color w:val="000000"/>
        </w:rPr>
        <w:t xml:space="preserve">ę </w:t>
      </w:r>
      <w:r w:rsidRPr="00086C4E">
        <w:rPr>
          <w:rFonts w:cs="Helvetica"/>
          <w:color w:val="000000"/>
        </w:rPr>
        <w:t>do odbioru ko</w:t>
      </w:r>
      <w:r w:rsidRPr="00086C4E">
        <w:rPr>
          <w:rFonts w:cs="TTE1664290t00"/>
          <w:color w:val="000000"/>
        </w:rPr>
        <w:t>ń</w:t>
      </w:r>
      <w:r>
        <w:rPr>
          <w:rFonts w:cs="Helvetica"/>
          <w:color w:val="000000"/>
        </w:rPr>
        <w:t>cowego;</w:t>
      </w:r>
    </w:p>
    <w:p w:rsidR="00882E04" w:rsidRPr="00086C4E" w:rsidRDefault="00882E04" w:rsidP="00882E04">
      <w:pPr>
        <w:widowControl/>
        <w:numPr>
          <w:ilvl w:val="0"/>
          <w:numId w:val="40"/>
        </w:numPr>
        <w:suppressAutoHyphens w:val="0"/>
        <w:jc w:val="both"/>
        <w:rPr>
          <w:rFonts w:cs="Helvetica"/>
          <w:color w:val="000000"/>
        </w:rPr>
      </w:pPr>
      <w:r>
        <w:rPr>
          <w:rFonts w:cs="Helvetica"/>
          <w:color w:val="000000"/>
        </w:rPr>
        <w:t>w</w:t>
      </w:r>
      <w:r w:rsidRPr="00086C4E">
        <w:rPr>
          <w:rFonts w:cs="Helvetica"/>
          <w:color w:val="000000"/>
        </w:rPr>
        <w:t xml:space="preserve"> razie odst</w:t>
      </w:r>
      <w:r w:rsidRPr="00086C4E">
        <w:rPr>
          <w:rFonts w:cs="TTE1664290t00"/>
          <w:color w:val="000000"/>
        </w:rPr>
        <w:t>ą</w:t>
      </w:r>
      <w:r>
        <w:rPr>
          <w:rFonts w:cs="Helvetica"/>
          <w:color w:val="000000"/>
        </w:rPr>
        <w:t>pienia od u</w:t>
      </w:r>
      <w:r w:rsidRPr="00086C4E">
        <w:rPr>
          <w:rFonts w:cs="Helvetica"/>
          <w:color w:val="000000"/>
        </w:rPr>
        <w:t>mowy z przyczyn, za które Wykonawca nie odpowiada, Zamawiaj</w:t>
      </w:r>
      <w:r w:rsidRPr="00086C4E">
        <w:rPr>
          <w:rFonts w:cs="TTE1664290t00"/>
          <w:color w:val="000000"/>
        </w:rPr>
        <w:t>ą</w:t>
      </w:r>
      <w:r w:rsidRPr="00086C4E">
        <w:rPr>
          <w:rFonts w:cs="Helvetica"/>
          <w:color w:val="000000"/>
        </w:rPr>
        <w:t>cy zobowi</w:t>
      </w:r>
      <w:r w:rsidRPr="00086C4E">
        <w:rPr>
          <w:rFonts w:cs="TTE1664290t00"/>
          <w:color w:val="000000"/>
        </w:rPr>
        <w:t>ą</w:t>
      </w:r>
      <w:r w:rsidRPr="00086C4E">
        <w:rPr>
          <w:rFonts w:cs="Helvetica"/>
          <w:color w:val="000000"/>
        </w:rPr>
        <w:t xml:space="preserve">zany jest do zapłaty wynagrodzenia za </w:t>
      </w:r>
      <w:r w:rsidR="00741FE8">
        <w:rPr>
          <w:rFonts w:cs="Helvetica"/>
          <w:color w:val="000000"/>
        </w:rPr>
        <w:t xml:space="preserve">roboty budowlane wykonane w ramach przedmiotu umowy </w:t>
      </w:r>
      <w:r w:rsidRPr="00086C4E">
        <w:rPr>
          <w:rFonts w:cs="Helvetica"/>
          <w:color w:val="000000"/>
        </w:rPr>
        <w:t>lub ich cz</w:t>
      </w:r>
      <w:r w:rsidRPr="00086C4E">
        <w:rPr>
          <w:rFonts w:cs="TTE1664290t00"/>
          <w:color w:val="000000"/>
        </w:rPr>
        <w:t>ęś</w:t>
      </w:r>
      <w:r w:rsidRPr="00086C4E">
        <w:rPr>
          <w:rFonts w:cs="Helvetica"/>
          <w:color w:val="000000"/>
        </w:rPr>
        <w:t>ci, które zostały wykonane do dnia odst</w:t>
      </w:r>
      <w:r w:rsidRPr="00086C4E">
        <w:rPr>
          <w:rFonts w:cs="TTE1664290t00"/>
          <w:color w:val="000000"/>
        </w:rPr>
        <w:t>ą</w:t>
      </w:r>
      <w:r w:rsidRPr="00086C4E">
        <w:rPr>
          <w:rFonts w:cs="Helvetica"/>
          <w:color w:val="000000"/>
        </w:rPr>
        <w:t>pienia i zostały odebrane.</w:t>
      </w:r>
    </w:p>
    <w:p w:rsidR="00D3094C" w:rsidRPr="00181DD5" w:rsidRDefault="00882E04" w:rsidP="00667FC6">
      <w:pPr>
        <w:pStyle w:val="Tekstpodstawowywcity31"/>
        <w:tabs>
          <w:tab w:val="left" w:pos="360"/>
        </w:tabs>
        <w:spacing w:after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7B5B69" w:rsidRPr="00181DD5">
        <w:rPr>
          <w:sz w:val="24"/>
          <w:szCs w:val="24"/>
        </w:rPr>
        <w:t xml:space="preserve">. </w:t>
      </w:r>
      <w:r w:rsidR="00D3094C" w:rsidRPr="00181DD5">
        <w:rPr>
          <w:sz w:val="24"/>
          <w:szCs w:val="24"/>
          <w:lang w:eastAsia="pl-PL"/>
        </w:rPr>
        <w:t>W przypadku nie wywi</w:t>
      </w:r>
      <w:r w:rsidR="003A0463" w:rsidRPr="00181DD5">
        <w:rPr>
          <w:rFonts w:eastAsia="TimesNewRoman"/>
          <w:sz w:val="24"/>
          <w:szCs w:val="24"/>
          <w:lang w:eastAsia="pl-PL"/>
        </w:rPr>
        <w:t>ą</w:t>
      </w:r>
      <w:r w:rsidR="00D3094C" w:rsidRPr="00181DD5">
        <w:rPr>
          <w:sz w:val="24"/>
          <w:szCs w:val="24"/>
          <w:lang w:eastAsia="pl-PL"/>
        </w:rPr>
        <w:t>zywania si</w:t>
      </w:r>
      <w:r w:rsidR="003A0463" w:rsidRPr="00181DD5">
        <w:rPr>
          <w:rFonts w:eastAsia="TimesNewRoman"/>
          <w:sz w:val="24"/>
          <w:szCs w:val="24"/>
          <w:lang w:eastAsia="pl-PL"/>
        </w:rPr>
        <w:t xml:space="preserve">ę </w:t>
      </w:r>
      <w:r w:rsidR="00D3094C" w:rsidRPr="00181DD5">
        <w:rPr>
          <w:sz w:val="24"/>
          <w:szCs w:val="24"/>
          <w:lang w:eastAsia="pl-PL"/>
        </w:rPr>
        <w:t>Wykonawcy z ustalonych warunków i terminów realizacji</w:t>
      </w:r>
      <w:r w:rsidR="0074269F" w:rsidRPr="00181DD5">
        <w:rPr>
          <w:sz w:val="24"/>
          <w:szCs w:val="24"/>
          <w:lang w:eastAsia="pl-PL"/>
        </w:rPr>
        <w:t xml:space="preserve"> przedmiotu umowy</w:t>
      </w:r>
      <w:r w:rsidR="00D3094C" w:rsidRPr="00181DD5">
        <w:rPr>
          <w:sz w:val="24"/>
          <w:szCs w:val="24"/>
          <w:lang w:eastAsia="pl-PL"/>
        </w:rPr>
        <w:t>, w tym tak</w:t>
      </w:r>
      <w:r w:rsidR="003A0463" w:rsidRPr="00181DD5">
        <w:rPr>
          <w:rFonts w:eastAsia="TimesNewRoman"/>
          <w:sz w:val="24"/>
          <w:szCs w:val="24"/>
          <w:lang w:eastAsia="pl-PL"/>
        </w:rPr>
        <w:t>ż</w:t>
      </w:r>
      <w:r w:rsidR="00D3094C" w:rsidRPr="00181DD5">
        <w:rPr>
          <w:sz w:val="24"/>
          <w:szCs w:val="24"/>
          <w:lang w:eastAsia="pl-PL"/>
        </w:rPr>
        <w:t>e w przypadku nie rozpocz</w:t>
      </w:r>
      <w:r w:rsidR="003A0463" w:rsidRPr="00181DD5">
        <w:rPr>
          <w:rFonts w:eastAsia="TimesNewRoman"/>
          <w:sz w:val="24"/>
          <w:szCs w:val="24"/>
          <w:lang w:eastAsia="pl-PL"/>
        </w:rPr>
        <w:t>ę</w:t>
      </w:r>
      <w:r w:rsidR="00D3094C" w:rsidRPr="00181DD5">
        <w:rPr>
          <w:sz w:val="24"/>
          <w:szCs w:val="24"/>
          <w:lang w:eastAsia="pl-PL"/>
        </w:rPr>
        <w:t>cia realizacji robót</w:t>
      </w:r>
      <w:r w:rsidR="00EA60E1" w:rsidRPr="00181DD5">
        <w:rPr>
          <w:sz w:val="24"/>
          <w:szCs w:val="24"/>
          <w:lang w:eastAsia="pl-PL"/>
        </w:rPr>
        <w:t xml:space="preserve"> budowlanych</w:t>
      </w:r>
      <w:r w:rsidR="00D3094C" w:rsidRPr="00181DD5">
        <w:rPr>
          <w:sz w:val="24"/>
          <w:szCs w:val="24"/>
          <w:lang w:eastAsia="pl-PL"/>
        </w:rPr>
        <w:t xml:space="preserve"> w terminie umownym, Zamawiający zastrzega sobie prawo </w:t>
      </w:r>
      <w:r w:rsidR="00B646A2" w:rsidRPr="00181DD5">
        <w:rPr>
          <w:sz w:val="24"/>
          <w:szCs w:val="24"/>
          <w:lang w:eastAsia="pl-PL"/>
        </w:rPr>
        <w:t>do odstąpienia od</w:t>
      </w:r>
      <w:r w:rsidR="00D3094C" w:rsidRPr="00181DD5">
        <w:rPr>
          <w:sz w:val="24"/>
          <w:szCs w:val="24"/>
          <w:lang w:eastAsia="pl-PL"/>
        </w:rPr>
        <w:t xml:space="preserve"> umowy </w:t>
      </w:r>
      <w:r w:rsidR="00B646A2" w:rsidRPr="00181DD5">
        <w:rPr>
          <w:sz w:val="24"/>
          <w:szCs w:val="24"/>
          <w:lang w:eastAsia="pl-PL"/>
        </w:rPr>
        <w:t xml:space="preserve">po wcześniejszym, bezskutecznym upływie wyznaczonego przez Zamawiającego terminu na </w:t>
      </w:r>
      <w:r w:rsidR="000D01C7" w:rsidRPr="00181DD5">
        <w:rPr>
          <w:sz w:val="24"/>
          <w:szCs w:val="24"/>
          <w:lang w:eastAsia="pl-PL"/>
        </w:rPr>
        <w:t xml:space="preserve">rozpoczęcie lub </w:t>
      </w:r>
      <w:r w:rsidR="00B646A2" w:rsidRPr="00181DD5">
        <w:rPr>
          <w:sz w:val="24"/>
          <w:szCs w:val="24"/>
          <w:lang w:eastAsia="pl-PL"/>
        </w:rPr>
        <w:t>wykonanie przedmiotu umowy</w:t>
      </w:r>
      <w:r w:rsidR="00D3094C" w:rsidRPr="00181DD5">
        <w:rPr>
          <w:sz w:val="24"/>
          <w:szCs w:val="24"/>
          <w:lang w:eastAsia="pl-PL"/>
        </w:rPr>
        <w:t>, bez mo</w:t>
      </w:r>
      <w:r w:rsidR="003A0463" w:rsidRPr="00181DD5">
        <w:rPr>
          <w:rFonts w:eastAsia="TimesNewRoman"/>
          <w:sz w:val="24"/>
          <w:szCs w:val="24"/>
          <w:lang w:eastAsia="pl-PL"/>
        </w:rPr>
        <w:t>ż</w:t>
      </w:r>
      <w:r w:rsidR="00D3094C" w:rsidRPr="00181DD5">
        <w:rPr>
          <w:sz w:val="24"/>
          <w:szCs w:val="24"/>
          <w:lang w:eastAsia="pl-PL"/>
        </w:rPr>
        <w:t>liwo</w:t>
      </w:r>
      <w:r w:rsidR="003A0463" w:rsidRPr="00181DD5">
        <w:rPr>
          <w:rFonts w:eastAsia="TimesNewRoman"/>
          <w:sz w:val="24"/>
          <w:szCs w:val="24"/>
          <w:lang w:eastAsia="pl-PL"/>
        </w:rPr>
        <w:t>ś</w:t>
      </w:r>
      <w:r w:rsidR="00D3094C" w:rsidRPr="00181DD5">
        <w:rPr>
          <w:sz w:val="24"/>
          <w:szCs w:val="24"/>
          <w:lang w:eastAsia="pl-PL"/>
        </w:rPr>
        <w:t xml:space="preserve">ci dochodzenia przez Wykonawcę odszkodowania. </w:t>
      </w:r>
    </w:p>
    <w:p w:rsidR="00B55DD6" w:rsidRPr="00181DD5" w:rsidRDefault="00B55DD6" w:rsidP="00667FC6">
      <w:pPr>
        <w:rPr>
          <w:color w:val="FF0000"/>
        </w:rPr>
      </w:pPr>
    </w:p>
    <w:p w:rsidR="009601F3" w:rsidRPr="00181DD5" w:rsidRDefault="009601F3" w:rsidP="00667FC6">
      <w:pPr>
        <w:rPr>
          <w:color w:val="FF0000"/>
        </w:rPr>
      </w:pPr>
    </w:p>
    <w:p w:rsidR="00EA60E1" w:rsidRPr="00181DD5" w:rsidRDefault="007C193F" w:rsidP="00667FC6">
      <w:pPr>
        <w:ind w:firstLine="284"/>
        <w:jc w:val="both"/>
        <w:rPr>
          <w:b/>
        </w:rPr>
      </w:pPr>
      <w:r w:rsidRPr="00181DD5">
        <w:rPr>
          <w:b/>
        </w:rPr>
        <w:t xml:space="preserve">§ </w:t>
      </w:r>
      <w:r w:rsidR="002A0AA8">
        <w:rPr>
          <w:b/>
        </w:rPr>
        <w:t xml:space="preserve">17. </w:t>
      </w:r>
      <w:r w:rsidR="00EA60E1" w:rsidRPr="00181DD5">
        <w:rPr>
          <w:b/>
        </w:rPr>
        <w:t xml:space="preserve">[zmiana umowy] </w:t>
      </w:r>
      <w:r w:rsidR="007B5B69" w:rsidRPr="00181DD5">
        <w:t>1.</w:t>
      </w:r>
      <w:r w:rsidR="007B5B69" w:rsidRPr="00181DD5">
        <w:rPr>
          <w:b/>
        </w:rPr>
        <w:t xml:space="preserve"> </w:t>
      </w:r>
      <w:r w:rsidR="00EA60E1" w:rsidRPr="00181DD5">
        <w:t xml:space="preserve">Zmiana umowy dokonana z naruszeniem art. 144 ust. 1 </w:t>
      </w:r>
      <w:r w:rsidR="00164E86">
        <w:t>Pzp</w:t>
      </w:r>
      <w:r w:rsidR="00EA60E1" w:rsidRPr="00181DD5">
        <w:t xml:space="preserve"> jest niedopuszczalna.</w:t>
      </w:r>
    </w:p>
    <w:p w:rsidR="007C193F" w:rsidRPr="00181DD5" w:rsidRDefault="00EA60E1" w:rsidP="00667FC6">
      <w:pPr>
        <w:ind w:firstLine="284"/>
        <w:jc w:val="both"/>
        <w:rPr>
          <w:b/>
        </w:rPr>
      </w:pPr>
      <w:r w:rsidRPr="00181DD5">
        <w:lastRenderedPageBreak/>
        <w:t xml:space="preserve">2. </w:t>
      </w:r>
      <w:r w:rsidR="003A0463" w:rsidRPr="00181DD5">
        <w:t>Zamawiający dopuszcza możliwość zmiany zawartej umowy o udzielenie zamówienia publicznego w następujących przypadkach:</w:t>
      </w:r>
    </w:p>
    <w:p w:rsidR="007C193F" w:rsidRPr="00E43913" w:rsidRDefault="007C193F" w:rsidP="007831E2">
      <w:pPr>
        <w:widowControl/>
        <w:numPr>
          <w:ilvl w:val="0"/>
          <w:numId w:val="9"/>
        </w:numPr>
        <w:jc w:val="both"/>
      </w:pPr>
      <w:r w:rsidRPr="00E43913">
        <w:t>z</w:t>
      </w:r>
      <w:r w:rsidR="00E43913" w:rsidRPr="00E43913">
        <w:t xml:space="preserve">miana kierownika </w:t>
      </w:r>
      <w:r w:rsidRPr="00E43913">
        <w:t>budowy</w:t>
      </w:r>
      <w:r w:rsidR="00164E86">
        <w:t>;</w:t>
      </w:r>
    </w:p>
    <w:p w:rsidR="007C193F" w:rsidRPr="00181DD5" w:rsidRDefault="007C193F" w:rsidP="007831E2">
      <w:pPr>
        <w:widowControl/>
        <w:numPr>
          <w:ilvl w:val="0"/>
          <w:numId w:val="9"/>
        </w:numPr>
        <w:jc w:val="both"/>
      </w:pPr>
      <w:r w:rsidRPr="00181DD5">
        <w:t>zmiana producenta materiałów lub urządzeń – bez pogorszenia ich parametrów</w:t>
      </w:r>
      <w:r w:rsidR="00164E86">
        <w:t>;</w:t>
      </w:r>
    </w:p>
    <w:p w:rsidR="007C193F" w:rsidRPr="00181DD5" w:rsidRDefault="007C193F" w:rsidP="007831E2">
      <w:pPr>
        <w:widowControl/>
        <w:numPr>
          <w:ilvl w:val="0"/>
          <w:numId w:val="9"/>
        </w:numPr>
        <w:jc w:val="both"/>
      </w:pPr>
      <w:r w:rsidRPr="00181DD5">
        <w:t>aktualizac</w:t>
      </w:r>
      <w:r w:rsidR="00EA60E1" w:rsidRPr="00181DD5">
        <w:t>ja</w:t>
      </w:r>
      <w:r w:rsidRPr="00181DD5">
        <w:t xml:space="preserve"> rozwiązań projektowych z uwagi na postęp technologiczny</w:t>
      </w:r>
      <w:r w:rsidR="00EA60E1" w:rsidRPr="00181DD5">
        <w:t>;</w:t>
      </w:r>
    </w:p>
    <w:p w:rsidR="007C193F" w:rsidRPr="00181DD5" w:rsidRDefault="007C193F" w:rsidP="007831E2">
      <w:pPr>
        <w:widowControl/>
        <w:numPr>
          <w:ilvl w:val="0"/>
          <w:numId w:val="9"/>
        </w:numPr>
        <w:jc w:val="both"/>
      </w:pPr>
      <w:r w:rsidRPr="00181DD5">
        <w:t>zmian</w:t>
      </w:r>
      <w:r w:rsidR="00EA60E1" w:rsidRPr="00181DD5">
        <w:t>a</w:t>
      </w:r>
      <w:r w:rsidRPr="00181DD5">
        <w:t xml:space="preserve"> ilości robót budowlanych w stosunku do kosztorysu ofertowego</w:t>
      </w:r>
      <w:r w:rsidR="008762DC">
        <w:t>,</w:t>
      </w:r>
      <w:r w:rsidR="00F20D1B" w:rsidRPr="00181DD5">
        <w:t xml:space="preserve"> o ile nie powodują wzrostu wynagrodzenia ryczałtowego, o którym mowa w</w:t>
      </w:r>
      <w:r w:rsidR="00F20D1B" w:rsidRPr="00181DD5">
        <w:rPr>
          <w:color w:val="FF0000"/>
        </w:rPr>
        <w:t xml:space="preserve"> </w:t>
      </w:r>
      <w:r w:rsidR="00F20D1B" w:rsidRPr="00E43913">
        <w:t xml:space="preserve">§ </w:t>
      </w:r>
      <w:r w:rsidR="00E43913" w:rsidRPr="00E43913">
        <w:t>10</w:t>
      </w:r>
      <w:r w:rsidRPr="00E43913">
        <w:t xml:space="preserve"> </w:t>
      </w:r>
      <w:r w:rsidR="00F20D1B" w:rsidRPr="00E43913">
        <w:t>ust. 1</w:t>
      </w:r>
      <w:r w:rsidR="00F20D1B" w:rsidRPr="00181DD5">
        <w:rPr>
          <w:color w:val="FF0000"/>
        </w:rPr>
        <w:t xml:space="preserve"> </w:t>
      </w:r>
      <w:r w:rsidRPr="00181DD5">
        <w:t>– pod warunkiem, że wynikają one z dokumentacji projektowej i zasad wiedzy technicznej</w:t>
      </w:r>
      <w:r w:rsidR="00EA60E1" w:rsidRPr="00181DD5">
        <w:t>;</w:t>
      </w:r>
    </w:p>
    <w:p w:rsidR="007615D2" w:rsidRPr="00181DD5" w:rsidRDefault="007615D2" w:rsidP="007831E2">
      <w:pPr>
        <w:widowControl/>
        <w:numPr>
          <w:ilvl w:val="0"/>
          <w:numId w:val="9"/>
        </w:numPr>
        <w:jc w:val="both"/>
      </w:pPr>
      <w:r w:rsidRPr="00181DD5">
        <w:t>zmiana terminu wykonania przedmiotu umowy;</w:t>
      </w:r>
    </w:p>
    <w:p w:rsidR="007C193F" w:rsidRPr="00181DD5" w:rsidRDefault="007C193F" w:rsidP="007831E2">
      <w:pPr>
        <w:widowControl/>
        <w:numPr>
          <w:ilvl w:val="0"/>
          <w:numId w:val="9"/>
        </w:numPr>
        <w:jc w:val="both"/>
      </w:pPr>
      <w:r w:rsidRPr="00181DD5">
        <w:t>zmiany są nieistotne.</w:t>
      </w:r>
    </w:p>
    <w:p w:rsidR="007C193F" w:rsidRPr="00181DD5" w:rsidRDefault="00EA60E1" w:rsidP="00667FC6">
      <w:pPr>
        <w:widowControl/>
        <w:ind w:firstLine="284"/>
        <w:jc w:val="both"/>
      </w:pPr>
      <w:r w:rsidRPr="00181DD5">
        <w:t>3</w:t>
      </w:r>
      <w:r w:rsidR="007B5B69" w:rsidRPr="00181DD5">
        <w:t xml:space="preserve">. </w:t>
      </w:r>
      <w:r w:rsidR="003A0463" w:rsidRPr="00181DD5">
        <w:t xml:space="preserve">Zmiany, o których mowa w ust. </w:t>
      </w:r>
      <w:r w:rsidRPr="00181DD5">
        <w:t xml:space="preserve">2 </w:t>
      </w:r>
      <w:r w:rsidR="003A0463" w:rsidRPr="00181DD5">
        <w:t>mogą być dokonywane z inicjatywy zarówno Zamawiającego jak i Wykonawcy, w formie pisemnego aneksu do umowy, pod rygorem nieważności.</w:t>
      </w:r>
    </w:p>
    <w:p w:rsidR="008762DC" w:rsidRDefault="00EA60E1" w:rsidP="00667FC6">
      <w:pPr>
        <w:widowControl/>
        <w:ind w:firstLine="284"/>
        <w:jc w:val="both"/>
      </w:pPr>
      <w:r w:rsidRPr="00181DD5">
        <w:t>4</w:t>
      </w:r>
      <w:r w:rsidR="007B5B69" w:rsidRPr="00181DD5">
        <w:t xml:space="preserve">. </w:t>
      </w:r>
      <w:r w:rsidR="003A0463" w:rsidRPr="00181DD5">
        <w:t xml:space="preserve">Zmiana, o której mowa w ust. </w:t>
      </w:r>
      <w:r w:rsidRPr="00181DD5">
        <w:t xml:space="preserve">2 </w:t>
      </w:r>
      <w:r w:rsidR="003A0463" w:rsidRPr="00181DD5">
        <w:t xml:space="preserve">pkt 1 może </w:t>
      </w:r>
      <w:r w:rsidRPr="00181DD5">
        <w:t>nastąpić</w:t>
      </w:r>
      <w:r w:rsidR="003A0463" w:rsidRPr="00181DD5">
        <w:t xml:space="preserve"> po przedstawieniu przez Wykonawcę dokumentów potwierdzających spełnianie przez osobę proponowaną do wykonywania obowiązków </w:t>
      </w:r>
      <w:r w:rsidR="003A0463" w:rsidRPr="00E43913">
        <w:t>kierownika budowy</w:t>
      </w:r>
      <w:r w:rsidR="003A0463" w:rsidRPr="00181DD5">
        <w:t xml:space="preserve"> warunków, o których mowa </w:t>
      </w:r>
      <w:r w:rsidR="003A0463" w:rsidRPr="00181DD5">
        <w:br/>
        <w:t>w SIWZ (tj. CV, uprawnienia budowlane oraz aktualnego zaświadczenie o przynależności do właściwej izby samorządu zawodowego).</w:t>
      </w:r>
    </w:p>
    <w:p w:rsidR="007C193F" w:rsidRPr="00181DD5" w:rsidRDefault="002A0AA8" w:rsidP="00667FC6">
      <w:pPr>
        <w:widowControl/>
        <w:ind w:firstLine="284"/>
        <w:jc w:val="both"/>
      </w:pPr>
      <w:r>
        <w:t xml:space="preserve">5. </w:t>
      </w:r>
      <w:r w:rsidR="003A0463" w:rsidRPr="00181DD5">
        <w:t xml:space="preserve">Zmiany, o których mowa w ust. </w:t>
      </w:r>
      <w:r w:rsidR="00EA60E1" w:rsidRPr="00181DD5">
        <w:t xml:space="preserve">2 </w:t>
      </w:r>
      <w:r w:rsidR="003A0463" w:rsidRPr="00181DD5">
        <w:t xml:space="preserve">pkt </w:t>
      </w:r>
      <w:r w:rsidR="00682AAE">
        <w:t xml:space="preserve">2 – 4 </w:t>
      </w:r>
      <w:r w:rsidR="003A0463" w:rsidRPr="00181DD5">
        <w:t xml:space="preserve">mogą </w:t>
      </w:r>
      <w:r w:rsidR="00EA60E1" w:rsidRPr="00181DD5">
        <w:t>nastąpić</w:t>
      </w:r>
      <w:r w:rsidR="003A0463" w:rsidRPr="00181DD5">
        <w:t xml:space="preserve"> o ile:</w:t>
      </w:r>
    </w:p>
    <w:p w:rsidR="007C193F" w:rsidRPr="00181DD5" w:rsidRDefault="007C193F" w:rsidP="007831E2">
      <w:pPr>
        <w:widowControl/>
        <w:numPr>
          <w:ilvl w:val="0"/>
          <w:numId w:val="10"/>
        </w:numPr>
        <w:jc w:val="both"/>
      </w:pPr>
      <w:r w:rsidRPr="00181DD5">
        <w:t>powodują one poprawę jakoś</w:t>
      </w:r>
      <w:r w:rsidR="00F20D1B" w:rsidRPr="00181DD5">
        <w:t>ci wykonanych robót budowlanych, lub</w:t>
      </w:r>
    </w:p>
    <w:p w:rsidR="007C193F" w:rsidRPr="00181DD5" w:rsidRDefault="007C193F" w:rsidP="007831E2">
      <w:pPr>
        <w:widowControl/>
        <w:numPr>
          <w:ilvl w:val="0"/>
          <w:numId w:val="10"/>
        </w:numPr>
        <w:jc w:val="both"/>
      </w:pPr>
      <w:r w:rsidRPr="00181DD5">
        <w:t xml:space="preserve">wynikają one ze </w:t>
      </w:r>
      <w:r w:rsidR="00F20D1B" w:rsidRPr="00181DD5">
        <w:t>zmiany obowiązujących przepisów, lub</w:t>
      </w:r>
    </w:p>
    <w:p w:rsidR="007C193F" w:rsidRPr="00181DD5" w:rsidRDefault="007C193F" w:rsidP="007831E2">
      <w:pPr>
        <w:widowControl/>
        <w:numPr>
          <w:ilvl w:val="0"/>
          <w:numId w:val="10"/>
        </w:numPr>
        <w:jc w:val="both"/>
      </w:pPr>
      <w:r w:rsidRPr="00181DD5">
        <w:t>powodują one podniesienie bezpieczeństwa wykony</w:t>
      </w:r>
      <w:r w:rsidR="00F20D1B" w:rsidRPr="00181DD5">
        <w:t>wania robót budowlanych, lub</w:t>
      </w:r>
    </w:p>
    <w:p w:rsidR="007C193F" w:rsidRPr="00181DD5" w:rsidRDefault="007C193F" w:rsidP="007831E2">
      <w:pPr>
        <w:widowControl/>
        <w:numPr>
          <w:ilvl w:val="0"/>
          <w:numId w:val="10"/>
        </w:numPr>
        <w:jc w:val="both"/>
      </w:pPr>
      <w:r w:rsidRPr="00181DD5">
        <w:t>wynikają one z zaistniałych, nieprzewidzianych w umowie warunków geologicznych, hydrogeologicznych, wykopalisk.</w:t>
      </w:r>
    </w:p>
    <w:p w:rsidR="007C193F" w:rsidRPr="00181DD5" w:rsidRDefault="00682AAE" w:rsidP="00667FC6">
      <w:pPr>
        <w:widowControl/>
        <w:ind w:firstLine="284"/>
        <w:jc w:val="both"/>
      </w:pPr>
      <w:r>
        <w:t xml:space="preserve">6. </w:t>
      </w:r>
      <w:r w:rsidR="003A0463" w:rsidRPr="00181DD5">
        <w:t xml:space="preserve">Jeżeli zmiany, o których mowa w ust. </w:t>
      </w:r>
      <w:r w:rsidR="00EA60E1" w:rsidRPr="00181DD5">
        <w:t xml:space="preserve">2 </w:t>
      </w:r>
      <w:r w:rsidR="003A0463" w:rsidRPr="00181DD5">
        <w:t xml:space="preserve">pkt </w:t>
      </w:r>
      <w:r>
        <w:t xml:space="preserve">2 – 4 </w:t>
      </w:r>
      <w:r w:rsidR="003A0463" w:rsidRPr="00181DD5">
        <w:t xml:space="preserve">wymagają zmiany dokumentacji technicznej lub zmiany specyfikacji technicznej wykonania i odbioru robót budowlanych strona inicjująca zmianę przedstawia projekt zamienny zawierający opis proponowanych zmian oraz opis i niezbędne rysunki. </w:t>
      </w:r>
      <w:r w:rsidR="004D74AD" w:rsidRPr="00181DD5">
        <w:t xml:space="preserve">Projekt taki wymaga akceptacji </w:t>
      </w:r>
      <w:r w:rsidR="00C04458">
        <w:t xml:space="preserve">osoby pełniącej </w:t>
      </w:r>
      <w:r w:rsidR="00DB32BF">
        <w:t>n</w:t>
      </w:r>
      <w:r w:rsidR="003A0463" w:rsidRPr="00181DD5">
        <w:t>adz</w:t>
      </w:r>
      <w:r w:rsidR="00C04458">
        <w:t>ór</w:t>
      </w:r>
      <w:r w:rsidR="003A0463" w:rsidRPr="00181DD5">
        <w:t xml:space="preserve"> autorski</w:t>
      </w:r>
      <w:r w:rsidR="00C04458">
        <w:t xml:space="preserve"> </w:t>
      </w:r>
      <w:r w:rsidR="003A0463" w:rsidRPr="00181DD5">
        <w:t>i zatwierdzenia do realizacji przez Zamawiającego.</w:t>
      </w:r>
    </w:p>
    <w:p w:rsidR="007615D2" w:rsidRPr="00181DD5" w:rsidRDefault="00682AAE" w:rsidP="00667FC6">
      <w:pPr>
        <w:widowControl/>
        <w:ind w:firstLine="284"/>
        <w:jc w:val="both"/>
      </w:pPr>
      <w:r>
        <w:t xml:space="preserve">7. </w:t>
      </w:r>
      <w:r w:rsidR="007615D2" w:rsidRPr="00181DD5">
        <w:t>Zmiana terminu wykonania przedmiotu umowy</w:t>
      </w:r>
      <w:r w:rsidR="00DF0D64" w:rsidRPr="00181DD5">
        <w:t xml:space="preserve">, o której mowa w ust. </w:t>
      </w:r>
      <w:r w:rsidR="00EA60E1" w:rsidRPr="00181DD5">
        <w:t xml:space="preserve">2 </w:t>
      </w:r>
      <w:r w:rsidR="00DF0D64" w:rsidRPr="00181DD5">
        <w:t xml:space="preserve">pkt </w:t>
      </w:r>
      <w:r>
        <w:t>5</w:t>
      </w:r>
      <w:r w:rsidR="00EA60E1" w:rsidRPr="00181DD5">
        <w:t xml:space="preserve"> </w:t>
      </w:r>
      <w:r w:rsidR="007615D2" w:rsidRPr="00181DD5">
        <w:t>może nastąpić w przypadkach</w:t>
      </w:r>
      <w:r w:rsidR="00EA60E1" w:rsidRPr="00181DD5">
        <w:t xml:space="preserve"> gdy</w:t>
      </w:r>
      <w:r w:rsidR="007615D2" w:rsidRPr="00181DD5">
        <w:t xml:space="preserve">: </w:t>
      </w:r>
    </w:p>
    <w:p w:rsidR="007615D2" w:rsidRPr="00181DD5" w:rsidRDefault="007615D2" w:rsidP="007831E2">
      <w:pPr>
        <w:pStyle w:val="Akapitzlist"/>
        <w:widowControl/>
        <w:numPr>
          <w:ilvl w:val="0"/>
          <w:numId w:val="17"/>
        </w:numPr>
        <w:jc w:val="both"/>
        <w:rPr>
          <w:szCs w:val="24"/>
        </w:rPr>
      </w:pPr>
      <w:r w:rsidRPr="00181DD5">
        <w:rPr>
          <w:szCs w:val="24"/>
        </w:rPr>
        <w:t xml:space="preserve">wystąpi konieczność wykonania zamówienia dodatkowego lub robót zamiennych, które będą miały wpływ na przedłużenie terminu wykonania przedmiotu umowy; </w:t>
      </w:r>
    </w:p>
    <w:p w:rsidR="007615D2" w:rsidRPr="00181DD5" w:rsidRDefault="007615D2" w:rsidP="007831E2">
      <w:pPr>
        <w:pStyle w:val="Akapitzlist"/>
        <w:widowControl/>
        <w:numPr>
          <w:ilvl w:val="0"/>
          <w:numId w:val="17"/>
        </w:numPr>
        <w:jc w:val="both"/>
        <w:rPr>
          <w:szCs w:val="24"/>
        </w:rPr>
      </w:pPr>
      <w:r w:rsidRPr="00181DD5">
        <w:rPr>
          <w:szCs w:val="24"/>
        </w:rPr>
        <w:t xml:space="preserve">wystąpi okoliczność leżąca po stronie Zamawiającego, w szczególności wstrzymania robót przez Zamawiającego, konieczność usunięcia błędów lub wprowadzenia zmian </w:t>
      </w:r>
      <w:r w:rsidR="00EA60E1" w:rsidRPr="00181DD5">
        <w:rPr>
          <w:szCs w:val="24"/>
        </w:rPr>
        <w:br/>
      </w:r>
      <w:r w:rsidRPr="00181DD5">
        <w:rPr>
          <w:szCs w:val="24"/>
        </w:rPr>
        <w:t xml:space="preserve">w dokumentacji projektowej, nastąpi odmowa wydania przez organ administracji lub inne podmioty wymaganych decyzji, zezwoleń, uzgodnień z przyczyn nie zawinionych przez Wykonawcę; </w:t>
      </w:r>
    </w:p>
    <w:p w:rsidR="007615D2" w:rsidRPr="00181DD5" w:rsidRDefault="007615D2" w:rsidP="004124FC">
      <w:pPr>
        <w:pStyle w:val="Akapitzlist"/>
        <w:widowControl/>
        <w:numPr>
          <w:ilvl w:val="0"/>
          <w:numId w:val="17"/>
        </w:numPr>
        <w:jc w:val="both"/>
        <w:rPr>
          <w:szCs w:val="24"/>
        </w:rPr>
      </w:pPr>
      <w:r w:rsidRPr="00181DD5">
        <w:rPr>
          <w:szCs w:val="24"/>
        </w:rPr>
        <w:t xml:space="preserve">wystąpią szczególne warunki atmosferyczne, uniemożliwiające prowadzenie robót budowlanych zgodnie z technologią przewidzianą w </w:t>
      </w:r>
      <w:r w:rsidR="00DB32BF">
        <w:rPr>
          <w:szCs w:val="24"/>
        </w:rPr>
        <w:t>d</w:t>
      </w:r>
      <w:r w:rsidRPr="00181DD5">
        <w:rPr>
          <w:szCs w:val="24"/>
        </w:rPr>
        <w:t xml:space="preserve">okumentacji projektowej </w:t>
      </w:r>
      <w:r w:rsidR="00EA60E1" w:rsidRPr="00181DD5">
        <w:rPr>
          <w:szCs w:val="24"/>
        </w:rPr>
        <w:br/>
      </w:r>
      <w:r w:rsidRPr="00181DD5">
        <w:rPr>
          <w:szCs w:val="24"/>
        </w:rPr>
        <w:t>i warunkach STW</w:t>
      </w:r>
      <w:r w:rsidR="00B553B3" w:rsidRPr="00181DD5">
        <w:rPr>
          <w:szCs w:val="24"/>
        </w:rPr>
        <w:t>i</w:t>
      </w:r>
      <w:r w:rsidRPr="00181DD5">
        <w:rPr>
          <w:szCs w:val="24"/>
        </w:rPr>
        <w:t>OR</w:t>
      </w:r>
      <w:r w:rsidR="00B553B3" w:rsidRPr="00181DD5">
        <w:rPr>
          <w:szCs w:val="24"/>
        </w:rPr>
        <w:t xml:space="preserve">. </w:t>
      </w:r>
      <w:r w:rsidRPr="00181DD5">
        <w:rPr>
          <w:szCs w:val="24"/>
        </w:rPr>
        <w:t xml:space="preserve">Wydłużenie czasu trwania umowy będzie równoważne z czasem trwania ich wstrzymania. Na tę okoliczność </w:t>
      </w:r>
      <w:r w:rsidR="00DB32BF">
        <w:rPr>
          <w:szCs w:val="24"/>
        </w:rPr>
        <w:t>k</w:t>
      </w:r>
      <w:r w:rsidRPr="00181DD5">
        <w:rPr>
          <w:szCs w:val="24"/>
        </w:rPr>
        <w:t xml:space="preserve">ierownik budowy sporządzi wpis do </w:t>
      </w:r>
      <w:r w:rsidR="00DB32BF">
        <w:rPr>
          <w:szCs w:val="24"/>
        </w:rPr>
        <w:t>d</w:t>
      </w:r>
      <w:r w:rsidRPr="00181DD5">
        <w:rPr>
          <w:szCs w:val="24"/>
        </w:rPr>
        <w:t xml:space="preserve">ziennika budowy, który potwierdzi </w:t>
      </w:r>
      <w:r w:rsidR="00DB32BF">
        <w:rPr>
          <w:szCs w:val="24"/>
        </w:rPr>
        <w:t>i</w:t>
      </w:r>
      <w:r w:rsidR="004124FC" w:rsidRPr="00181DD5">
        <w:rPr>
          <w:szCs w:val="24"/>
        </w:rPr>
        <w:t>nspektor nadzoru inwestorskiego</w:t>
      </w:r>
      <w:r w:rsidR="004124FC" w:rsidRPr="00181DD5">
        <w:rPr>
          <w:i/>
          <w:szCs w:val="24"/>
        </w:rPr>
        <w:t xml:space="preserve"> </w:t>
      </w:r>
      <w:r w:rsidRPr="00181DD5">
        <w:rPr>
          <w:szCs w:val="24"/>
        </w:rPr>
        <w:t>i przedstawiciel Zamawiającego</w:t>
      </w:r>
      <w:r w:rsidR="00DB32BF">
        <w:rPr>
          <w:szCs w:val="24"/>
        </w:rPr>
        <w:t>;</w:t>
      </w:r>
    </w:p>
    <w:p w:rsidR="007615D2" w:rsidRPr="00181DD5" w:rsidRDefault="007615D2" w:rsidP="007831E2">
      <w:pPr>
        <w:pStyle w:val="Akapitzlist"/>
        <w:widowControl/>
        <w:numPr>
          <w:ilvl w:val="0"/>
          <w:numId w:val="17"/>
        </w:numPr>
        <w:jc w:val="both"/>
        <w:rPr>
          <w:szCs w:val="24"/>
        </w:rPr>
      </w:pPr>
      <w:r w:rsidRPr="00181DD5">
        <w:rPr>
          <w:szCs w:val="24"/>
        </w:rPr>
        <w:t>wystąpią nieprzewidziane warunki realizacji tj.: odkrycie nie zinwentaryzowanych obiektów czy elementów instalacji podziemnej, odkrycie wadliwie wykonanych robót przez poprzednich wykonawców, i będzie to miało wpływ na termin wykonania przedmiotu umowy.</w:t>
      </w:r>
    </w:p>
    <w:p w:rsidR="00D3094C" w:rsidRPr="00181DD5" w:rsidRDefault="00D3094C" w:rsidP="00667FC6">
      <w:pPr>
        <w:rPr>
          <w:color w:val="FF0000"/>
        </w:rPr>
      </w:pPr>
    </w:p>
    <w:p w:rsidR="009601F3" w:rsidRPr="00181DD5" w:rsidRDefault="009601F3" w:rsidP="00667FC6"/>
    <w:p w:rsidR="00D3094C" w:rsidRPr="00181DD5" w:rsidRDefault="00D3094C" w:rsidP="00667FC6">
      <w:pPr>
        <w:ind w:firstLine="284"/>
        <w:jc w:val="both"/>
        <w:rPr>
          <w:b/>
        </w:rPr>
      </w:pPr>
      <w:r w:rsidRPr="00181DD5">
        <w:rPr>
          <w:b/>
        </w:rPr>
        <w:lastRenderedPageBreak/>
        <w:t xml:space="preserve">§ </w:t>
      </w:r>
      <w:r w:rsidR="00682AAE">
        <w:rPr>
          <w:b/>
        </w:rPr>
        <w:t xml:space="preserve">17. </w:t>
      </w:r>
      <w:r w:rsidR="002F555C" w:rsidRPr="00181DD5">
        <w:rPr>
          <w:b/>
        </w:rPr>
        <w:t xml:space="preserve">[odesłanie do przepisów prawa] </w:t>
      </w:r>
      <w:r w:rsidR="00252549" w:rsidRPr="00181DD5">
        <w:t>W sprawach nieuregulowanych niniejszą umową stosuje się przepisy ustawy z dnia</w:t>
      </w:r>
      <w:r w:rsidR="002F555C" w:rsidRPr="00181DD5">
        <w:t xml:space="preserve"> </w:t>
      </w:r>
      <w:r w:rsidR="00252549" w:rsidRPr="00181DD5">
        <w:t>29 stycznia 2004 r. – Prawo zamówień publicznych (</w:t>
      </w:r>
      <w:r w:rsidR="00A640C0" w:rsidRPr="00181DD5">
        <w:t>Dz.U.</w:t>
      </w:r>
      <w:r w:rsidR="002A0AA8">
        <w:t xml:space="preserve"> z </w:t>
      </w:r>
      <w:r w:rsidR="00A640C0" w:rsidRPr="00181DD5">
        <w:t>201</w:t>
      </w:r>
      <w:r w:rsidR="002A0AA8">
        <w:t>8</w:t>
      </w:r>
      <w:r w:rsidR="00A640C0" w:rsidRPr="00181DD5">
        <w:t>.</w:t>
      </w:r>
      <w:r w:rsidR="006475E5">
        <w:t xml:space="preserve">poz. 1986 z </w:t>
      </w:r>
      <w:proofErr w:type="spellStart"/>
      <w:r w:rsidR="006475E5">
        <w:t>późn</w:t>
      </w:r>
      <w:proofErr w:type="spellEnd"/>
      <w:r w:rsidR="006475E5">
        <w:t xml:space="preserve">. zm.) </w:t>
      </w:r>
      <w:r w:rsidR="00252549" w:rsidRPr="00181DD5">
        <w:t xml:space="preserve">, </w:t>
      </w:r>
      <w:r w:rsidR="00A76BFD" w:rsidRPr="00181DD5">
        <w:t>ustawy z dnia 23 kwietnia 1964 r. K</w:t>
      </w:r>
      <w:r w:rsidR="00252549" w:rsidRPr="00181DD5">
        <w:t>odeks cywiln</w:t>
      </w:r>
      <w:r w:rsidR="00A76BFD" w:rsidRPr="00181DD5">
        <w:t>y</w:t>
      </w:r>
      <w:r w:rsidR="00252549" w:rsidRPr="00181DD5">
        <w:t xml:space="preserve"> </w:t>
      </w:r>
      <w:r w:rsidR="006475E5">
        <w:t xml:space="preserve">(Dz.U. z 2019 r. poz. 1145 z </w:t>
      </w:r>
      <w:proofErr w:type="spellStart"/>
      <w:r w:rsidR="006475E5">
        <w:t>późn</w:t>
      </w:r>
      <w:proofErr w:type="spellEnd"/>
      <w:r w:rsidR="006475E5">
        <w:t xml:space="preserve">. zm.) </w:t>
      </w:r>
      <w:r w:rsidR="00252549" w:rsidRPr="00181DD5">
        <w:t>oraz innych powszechnie obowiązujących przepisów prawa</w:t>
      </w:r>
      <w:r w:rsidR="007C193F" w:rsidRPr="00181DD5">
        <w:t>.</w:t>
      </w:r>
    </w:p>
    <w:p w:rsidR="00BA1C98" w:rsidRPr="00181DD5" w:rsidRDefault="00BA1C98" w:rsidP="00667FC6">
      <w:pPr>
        <w:jc w:val="center"/>
        <w:rPr>
          <w:color w:val="FF0000"/>
        </w:rPr>
      </w:pPr>
    </w:p>
    <w:p w:rsidR="009601F3" w:rsidRPr="00181DD5" w:rsidRDefault="009601F3" w:rsidP="00667FC6">
      <w:pPr>
        <w:jc w:val="center"/>
        <w:rPr>
          <w:color w:val="FF0000"/>
        </w:rPr>
      </w:pPr>
    </w:p>
    <w:p w:rsidR="00D3094C" w:rsidRPr="00181DD5" w:rsidRDefault="00D3094C" w:rsidP="00667FC6">
      <w:pPr>
        <w:ind w:firstLine="284"/>
        <w:jc w:val="both"/>
      </w:pPr>
      <w:r w:rsidRPr="00181DD5">
        <w:rPr>
          <w:b/>
        </w:rPr>
        <w:t xml:space="preserve">§ </w:t>
      </w:r>
      <w:r w:rsidR="00682AAE">
        <w:rPr>
          <w:b/>
        </w:rPr>
        <w:t xml:space="preserve">18. </w:t>
      </w:r>
      <w:r w:rsidR="002F555C" w:rsidRPr="00181DD5">
        <w:rPr>
          <w:b/>
        </w:rPr>
        <w:t xml:space="preserve">[postanowienia końcowe] </w:t>
      </w:r>
      <w:r w:rsidR="00D522EC" w:rsidRPr="00181DD5">
        <w:t>1.</w:t>
      </w:r>
      <w:r w:rsidR="00D522EC" w:rsidRPr="00181DD5">
        <w:rPr>
          <w:b/>
        </w:rPr>
        <w:t xml:space="preserve"> </w:t>
      </w:r>
      <w:r w:rsidRPr="00181DD5">
        <w:t>Wszelkie zmiany i uzupełnienia treści niniejszej umowy wymagają formy pisemne</w:t>
      </w:r>
      <w:r w:rsidR="00E055D8" w:rsidRPr="00181DD5">
        <w:t>go aneksu</w:t>
      </w:r>
      <w:r w:rsidRPr="00181DD5">
        <w:t xml:space="preserve"> pod rygorem nieważności.</w:t>
      </w:r>
    </w:p>
    <w:p w:rsidR="00F61D49" w:rsidRPr="00181DD5" w:rsidRDefault="00667FC6" w:rsidP="00667FC6">
      <w:pPr>
        <w:ind w:firstLine="284"/>
        <w:jc w:val="both"/>
      </w:pPr>
      <w:r w:rsidRPr="00181DD5">
        <w:t xml:space="preserve">2. </w:t>
      </w:r>
      <w:r w:rsidR="00F61D49" w:rsidRPr="00181DD5">
        <w:t>W przypadku ewentualnych sporów mogących wyniknąć w związku z umową, sądem właściwym dla ich rozstrzygania będzie sąd powszechny właściwy ze względu na siedzibę Zamawiającego.</w:t>
      </w:r>
    </w:p>
    <w:p w:rsidR="00667FC6" w:rsidRPr="00181DD5" w:rsidRDefault="00F61D49" w:rsidP="00667FC6">
      <w:pPr>
        <w:ind w:firstLine="284"/>
        <w:jc w:val="both"/>
      </w:pPr>
      <w:r w:rsidRPr="00181DD5">
        <w:t xml:space="preserve">3. </w:t>
      </w:r>
      <w:r w:rsidR="00667FC6" w:rsidRPr="00181DD5">
        <w:t>Umowę sporządzono w dwó</w:t>
      </w:r>
      <w:r w:rsidR="00D3094C" w:rsidRPr="00181DD5">
        <w:t>ch jednobrzmi</w:t>
      </w:r>
      <w:r w:rsidR="00667FC6" w:rsidRPr="00181DD5">
        <w:t>ących egzemplarzach.</w:t>
      </w:r>
    </w:p>
    <w:p w:rsidR="00D3094C" w:rsidRPr="00181DD5" w:rsidRDefault="00F61D49" w:rsidP="00667FC6">
      <w:pPr>
        <w:ind w:firstLine="284"/>
        <w:jc w:val="both"/>
      </w:pPr>
      <w:r w:rsidRPr="00181DD5">
        <w:t>4</w:t>
      </w:r>
      <w:r w:rsidR="00667FC6" w:rsidRPr="00181DD5">
        <w:t xml:space="preserve">. </w:t>
      </w:r>
      <w:r w:rsidR="00D3094C" w:rsidRPr="00181DD5">
        <w:t xml:space="preserve">Umowa </w:t>
      </w:r>
      <w:r w:rsidR="00774785" w:rsidRPr="00181DD5">
        <w:t>obowiązuje z</w:t>
      </w:r>
      <w:r w:rsidR="00D3094C" w:rsidRPr="00181DD5">
        <w:t xml:space="preserve"> dniem</w:t>
      </w:r>
      <w:r w:rsidR="00774785" w:rsidRPr="00181DD5">
        <w:t xml:space="preserve"> jej</w:t>
      </w:r>
      <w:r w:rsidR="00D3094C" w:rsidRPr="00181DD5">
        <w:t xml:space="preserve"> podpisania.</w:t>
      </w:r>
    </w:p>
    <w:p w:rsidR="004E5603" w:rsidRPr="00181DD5" w:rsidRDefault="004E5603" w:rsidP="00667FC6">
      <w:pPr>
        <w:rPr>
          <w:color w:val="FF0000"/>
        </w:rPr>
      </w:pPr>
    </w:p>
    <w:p w:rsidR="00774785" w:rsidRPr="00181DD5" w:rsidRDefault="00774785" w:rsidP="00667FC6">
      <w:pPr>
        <w:rPr>
          <w:color w:val="FF0000"/>
        </w:rPr>
      </w:pPr>
    </w:p>
    <w:p w:rsidR="00D3094C" w:rsidRPr="00181DD5" w:rsidRDefault="00D3094C" w:rsidP="00667FC6">
      <w:pPr>
        <w:rPr>
          <w:u w:val="single"/>
        </w:rPr>
      </w:pPr>
      <w:r w:rsidRPr="00181DD5">
        <w:rPr>
          <w:u w:val="single"/>
        </w:rPr>
        <w:t>Wykaz załączników</w:t>
      </w:r>
      <w:r w:rsidR="00927847" w:rsidRPr="00181DD5">
        <w:rPr>
          <w:u w:val="single"/>
        </w:rPr>
        <w:t>, stanowiących integralną część umowy</w:t>
      </w:r>
      <w:r w:rsidRPr="00181DD5">
        <w:rPr>
          <w:u w:val="single"/>
        </w:rPr>
        <w:t>:</w:t>
      </w:r>
    </w:p>
    <w:p w:rsidR="009E3D45" w:rsidRPr="00181DD5" w:rsidRDefault="00E23C31" w:rsidP="00E23C31">
      <w:pPr>
        <w:ind w:left="2127" w:hanging="2127"/>
      </w:pPr>
      <w:r w:rsidRPr="00181DD5">
        <w:rPr>
          <w:b/>
        </w:rPr>
        <w:t>załącznik nr 1</w:t>
      </w:r>
      <w:r w:rsidRPr="00181DD5">
        <w:t xml:space="preserve"> </w:t>
      </w:r>
      <w:r w:rsidRPr="00181DD5">
        <w:tab/>
      </w:r>
      <w:r w:rsidR="00DA3BFF" w:rsidRPr="00181DD5">
        <w:t>Projekt</w:t>
      </w:r>
      <w:r w:rsidRPr="00181DD5">
        <w:t xml:space="preserve"> </w:t>
      </w:r>
    </w:p>
    <w:p w:rsidR="00D3094C" w:rsidRPr="00181DD5" w:rsidRDefault="00E23C31" w:rsidP="00E23C31">
      <w:r w:rsidRPr="00181DD5">
        <w:rPr>
          <w:b/>
        </w:rPr>
        <w:t>załącznik nr 2</w:t>
      </w:r>
      <w:r w:rsidRPr="00181DD5">
        <w:t xml:space="preserve"> </w:t>
      </w:r>
      <w:r w:rsidRPr="00181DD5">
        <w:tab/>
      </w:r>
      <w:r w:rsidR="00DA3BFF" w:rsidRPr="00181DD5">
        <w:t>Oferta</w:t>
      </w:r>
      <w:r w:rsidR="009E3D45" w:rsidRPr="00181DD5">
        <w:t xml:space="preserve"> </w:t>
      </w:r>
    </w:p>
    <w:p w:rsidR="00D3094C" w:rsidRPr="00181DD5" w:rsidRDefault="00D3094C" w:rsidP="00E23C31"/>
    <w:p w:rsidR="00D3094C" w:rsidRPr="00181DD5" w:rsidRDefault="00D3094C" w:rsidP="00667FC6">
      <w:pPr>
        <w:rPr>
          <w:color w:val="FF0000"/>
        </w:rPr>
      </w:pPr>
    </w:p>
    <w:p w:rsidR="00D81862" w:rsidRPr="00181DD5" w:rsidRDefault="00D81862" w:rsidP="00667FC6">
      <w:pPr>
        <w:rPr>
          <w:color w:val="FF0000"/>
        </w:rPr>
      </w:pPr>
    </w:p>
    <w:p w:rsidR="00774785" w:rsidRPr="00181DD5" w:rsidRDefault="00774785" w:rsidP="00667FC6">
      <w:pPr>
        <w:rPr>
          <w:color w:val="FF0000"/>
        </w:rPr>
      </w:pPr>
    </w:p>
    <w:p w:rsidR="00774785" w:rsidRPr="00181DD5" w:rsidRDefault="00774785" w:rsidP="00667FC6">
      <w:pPr>
        <w:rPr>
          <w:color w:val="FF0000"/>
        </w:rPr>
      </w:pPr>
    </w:p>
    <w:p w:rsidR="00D81862" w:rsidRPr="00181DD5" w:rsidRDefault="00D81862" w:rsidP="00667FC6">
      <w:pPr>
        <w:rPr>
          <w:color w:val="FF0000"/>
        </w:rPr>
      </w:pPr>
    </w:p>
    <w:p w:rsidR="00D81862" w:rsidRPr="00181DD5" w:rsidRDefault="00D81862" w:rsidP="00667FC6">
      <w:pPr>
        <w:rPr>
          <w:color w:val="FF0000"/>
        </w:rPr>
      </w:pPr>
    </w:p>
    <w:p w:rsidR="00D3094C" w:rsidRPr="00181DD5" w:rsidRDefault="00D3094C" w:rsidP="00667FC6">
      <w:pPr>
        <w:rPr>
          <w:b/>
          <w:bCs/>
        </w:rPr>
      </w:pPr>
      <w:r w:rsidRPr="00181DD5">
        <w:rPr>
          <w:b/>
          <w:bCs/>
        </w:rPr>
        <w:t>Z A M A W I A J Ą C Y                                                                   W Y K O N A W C A</w:t>
      </w:r>
    </w:p>
    <w:p w:rsidR="00D3094C" w:rsidRPr="00181DD5" w:rsidRDefault="00D3094C" w:rsidP="00667FC6">
      <w:pPr>
        <w:rPr>
          <w:color w:val="FF0000"/>
        </w:rPr>
      </w:pPr>
    </w:p>
    <w:sectPr w:rsidR="00D3094C" w:rsidRPr="00181DD5" w:rsidSect="005A3DEE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7F89" w:rsidRDefault="00757F89">
      <w:r>
        <w:separator/>
      </w:r>
    </w:p>
  </w:endnote>
  <w:endnote w:type="continuationSeparator" w:id="0">
    <w:p w:rsidR="00757F89" w:rsidRDefault="00757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66429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A23" w:rsidRDefault="0076287F" w:rsidP="003358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A0A2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A0A23" w:rsidRDefault="006A0A23" w:rsidP="008740D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A23" w:rsidRDefault="0076287F" w:rsidP="003358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A0A2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71580">
      <w:rPr>
        <w:rStyle w:val="Numerstrony"/>
        <w:noProof/>
      </w:rPr>
      <w:t>15</w:t>
    </w:r>
    <w:r>
      <w:rPr>
        <w:rStyle w:val="Numerstrony"/>
      </w:rPr>
      <w:fldChar w:fldCharType="end"/>
    </w:r>
  </w:p>
  <w:p w:rsidR="006A0A23" w:rsidRDefault="006A0A23" w:rsidP="008740D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7F89" w:rsidRDefault="00757F89">
      <w:r>
        <w:separator/>
      </w:r>
    </w:p>
  </w:footnote>
  <w:footnote w:type="continuationSeparator" w:id="0">
    <w:p w:rsidR="00757F89" w:rsidRDefault="00757F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B3CE7DEE"/>
    <w:name w:val="WW8Num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840"/>
        </w:tabs>
        <w:ind w:left="84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EFA40370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C5E45972"/>
    <w:name w:val="WW8Num6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514"/>
        </w:tabs>
        <w:ind w:left="51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74"/>
        </w:tabs>
        <w:ind w:left="874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234"/>
        </w:tabs>
        <w:ind w:left="1234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594"/>
        </w:tabs>
        <w:ind w:left="1594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954"/>
        </w:tabs>
        <w:ind w:left="1954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314"/>
        </w:tabs>
        <w:ind w:left="2314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674"/>
        </w:tabs>
        <w:ind w:left="2674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034"/>
        </w:tabs>
        <w:ind w:left="3034" w:hanging="360"/>
      </w:pPr>
      <w:rPr>
        <w:rFonts w:cs="Times New Roman"/>
      </w:rPr>
    </w:lvl>
  </w:abstractNum>
  <w:abstractNum w:abstractNumId="6" w15:restartNumberingAfterBreak="0">
    <w:nsid w:val="048C1CE9"/>
    <w:multiLevelType w:val="hybridMultilevel"/>
    <w:tmpl w:val="841806C8"/>
    <w:lvl w:ilvl="0" w:tplc="E060667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01C2B11"/>
    <w:multiLevelType w:val="hybridMultilevel"/>
    <w:tmpl w:val="C9262B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276E57"/>
    <w:multiLevelType w:val="hybridMultilevel"/>
    <w:tmpl w:val="B326254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DC7DFB"/>
    <w:multiLevelType w:val="hybridMultilevel"/>
    <w:tmpl w:val="F16E917A"/>
    <w:lvl w:ilvl="0" w:tplc="9DEA943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483C62"/>
    <w:multiLevelType w:val="hybridMultilevel"/>
    <w:tmpl w:val="84E4A9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4E83017"/>
    <w:multiLevelType w:val="hybridMultilevel"/>
    <w:tmpl w:val="192AE9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A2D61E1"/>
    <w:multiLevelType w:val="hybridMultilevel"/>
    <w:tmpl w:val="9ABA538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0E359B"/>
    <w:multiLevelType w:val="hybridMultilevel"/>
    <w:tmpl w:val="647ECE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2D7589"/>
    <w:multiLevelType w:val="hybridMultilevel"/>
    <w:tmpl w:val="6AA0D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80D85"/>
    <w:multiLevelType w:val="multilevel"/>
    <w:tmpl w:val="DA360694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D217570"/>
    <w:multiLevelType w:val="hybridMultilevel"/>
    <w:tmpl w:val="7C009C22"/>
    <w:lvl w:ilvl="0" w:tplc="734A7492">
      <w:start w:val="1"/>
      <w:numFmt w:val="lowerLetter"/>
      <w:lvlText w:val="%1)"/>
      <w:lvlJc w:val="left"/>
      <w:pPr>
        <w:ind w:left="644" w:hanging="360"/>
      </w:pPr>
      <w:rPr>
        <w:rFonts w:cs="Helvetic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D403DC8"/>
    <w:multiLevelType w:val="hybridMultilevel"/>
    <w:tmpl w:val="88AEEAAA"/>
    <w:lvl w:ilvl="0" w:tplc="C19C1262">
      <w:start w:val="1"/>
      <w:numFmt w:val="lowerLetter"/>
      <w:lvlText w:val="%1)"/>
      <w:lvlJc w:val="left"/>
      <w:pPr>
        <w:ind w:left="142" w:firstLine="2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8" w15:restartNumberingAfterBreak="0">
    <w:nsid w:val="2EF10E67"/>
    <w:multiLevelType w:val="hybridMultilevel"/>
    <w:tmpl w:val="91BC6332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19" w15:restartNumberingAfterBreak="0">
    <w:nsid w:val="30E90D5A"/>
    <w:multiLevelType w:val="multilevel"/>
    <w:tmpl w:val="833E636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  <w:color w:val="auto"/>
      </w:rPr>
    </w:lvl>
  </w:abstractNum>
  <w:abstractNum w:abstractNumId="20" w15:restartNumberingAfterBreak="0">
    <w:nsid w:val="32385E0F"/>
    <w:multiLevelType w:val="hybridMultilevel"/>
    <w:tmpl w:val="834ECEF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352910F1"/>
    <w:multiLevelType w:val="hybridMultilevel"/>
    <w:tmpl w:val="64963AC4"/>
    <w:name w:val="WW8Num42"/>
    <w:lvl w:ilvl="0" w:tplc="0415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2" w15:restartNumberingAfterBreak="0">
    <w:nsid w:val="4A5575BE"/>
    <w:multiLevelType w:val="hybridMultilevel"/>
    <w:tmpl w:val="A65484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A5F62A7"/>
    <w:multiLevelType w:val="multilevel"/>
    <w:tmpl w:val="1346D7A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EB83F10"/>
    <w:multiLevelType w:val="multilevel"/>
    <w:tmpl w:val="82184B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497" w:hanging="504"/>
      </w:pPr>
      <w:rPr>
        <w:rFonts w:hint="default"/>
        <w:b w:val="0"/>
        <w:strike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FF072B9"/>
    <w:multiLevelType w:val="hybridMultilevel"/>
    <w:tmpl w:val="C4DE0E52"/>
    <w:lvl w:ilvl="0" w:tplc="EF5E98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51A206A1"/>
    <w:multiLevelType w:val="hybridMultilevel"/>
    <w:tmpl w:val="92CCFF68"/>
    <w:lvl w:ilvl="0" w:tplc="4404A5C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 w:tplc="04150001">
      <w:start w:val="1"/>
      <w:numFmt w:val="bullet"/>
      <w:lvlText w:val=""/>
      <w:lvlJc w:val="left"/>
      <w:pPr>
        <w:tabs>
          <w:tab w:val="num" w:pos="-1800"/>
        </w:tabs>
        <w:ind w:left="-1800" w:hanging="360"/>
      </w:pPr>
      <w:rPr>
        <w:rFonts w:ascii="Symbol" w:hAnsi="Symbol" w:hint="default"/>
      </w:rPr>
    </w:lvl>
    <w:lvl w:ilvl="2" w:tplc="02164E32">
      <w:start w:val="1"/>
      <w:numFmt w:val="decimal"/>
      <w:lvlText w:val="%3."/>
      <w:lvlJc w:val="left"/>
      <w:pPr>
        <w:tabs>
          <w:tab w:val="num" w:pos="-1620"/>
        </w:tabs>
        <w:ind w:left="-9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-360"/>
        </w:tabs>
        <w:ind w:left="-360" w:hanging="360"/>
      </w:pPr>
      <w:rPr>
        <w:rFonts w:cs="Times New Roman"/>
      </w:rPr>
    </w:lvl>
    <w:lvl w:ilvl="4" w:tplc="1D08420C">
      <w:start w:val="4"/>
      <w:numFmt w:val="decimal"/>
      <w:lvlText w:val="%5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5" w:tplc="FFFFFFFF">
      <w:start w:val="2"/>
      <w:numFmt w:val="decimal"/>
      <w:lvlText w:val="%6."/>
      <w:lvlJc w:val="left"/>
      <w:pPr>
        <w:tabs>
          <w:tab w:val="num" w:pos="1260"/>
        </w:tabs>
        <w:ind w:left="1240" w:hanging="340"/>
      </w:pPr>
      <w:rPr>
        <w:rFonts w:cs="Times New Roman" w:hint="default"/>
        <w:b w:val="0"/>
        <w:i w:val="0"/>
        <w:sz w:val="24"/>
      </w:rPr>
    </w:lvl>
    <w:lvl w:ilvl="6" w:tplc="0415000F" w:tentative="1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3240"/>
        </w:tabs>
        <w:ind w:left="3240" w:hanging="180"/>
      </w:pPr>
      <w:rPr>
        <w:rFonts w:cs="Times New Roman"/>
      </w:rPr>
    </w:lvl>
  </w:abstractNum>
  <w:abstractNum w:abstractNumId="27" w15:restartNumberingAfterBreak="0">
    <w:nsid w:val="534264FF"/>
    <w:multiLevelType w:val="hybridMultilevel"/>
    <w:tmpl w:val="AD3C6C2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574B2942"/>
    <w:multiLevelType w:val="hybridMultilevel"/>
    <w:tmpl w:val="CCFEB9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591D6D8D"/>
    <w:multiLevelType w:val="hybridMultilevel"/>
    <w:tmpl w:val="AEC2DC2A"/>
    <w:lvl w:ilvl="0" w:tplc="0F24254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A2A5062"/>
    <w:multiLevelType w:val="multilevel"/>
    <w:tmpl w:val="EB7A39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CD10E7E"/>
    <w:multiLevelType w:val="hybridMultilevel"/>
    <w:tmpl w:val="537AC73A"/>
    <w:lvl w:ilvl="0" w:tplc="09321A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2164E32">
      <w:start w:val="1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02C4753"/>
    <w:multiLevelType w:val="hybridMultilevel"/>
    <w:tmpl w:val="173EE7FC"/>
    <w:lvl w:ilvl="0" w:tplc="04150011">
      <w:start w:val="1"/>
      <w:numFmt w:val="decimal"/>
      <w:lvlText w:val="%1)"/>
      <w:lvlJc w:val="left"/>
      <w:pPr>
        <w:tabs>
          <w:tab w:val="num" w:pos="308"/>
        </w:tabs>
        <w:ind w:left="308" w:hanging="308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4" w15:restartNumberingAfterBreak="0">
    <w:nsid w:val="643A5991"/>
    <w:multiLevelType w:val="hybridMultilevel"/>
    <w:tmpl w:val="C4F6C388"/>
    <w:lvl w:ilvl="0" w:tplc="4404A5C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5507630"/>
    <w:multiLevelType w:val="hybridMultilevel"/>
    <w:tmpl w:val="CD4697AE"/>
    <w:lvl w:ilvl="0" w:tplc="4404A5C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7B85642"/>
    <w:multiLevelType w:val="hybridMultilevel"/>
    <w:tmpl w:val="E5F21672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 w:tentative="1">
      <w:start w:val="1"/>
      <w:numFmt w:val="lowerLetter"/>
      <w:lvlText w:val="%2."/>
      <w:lvlJc w:val="left"/>
      <w:pPr>
        <w:ind w:left="1944" w:hanging="360"/>
      </w:p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37" w15:restartNumberingAfterBreak="0">
    <w:nsid w:val="7623017C"/>
    <w:multiLevelType w:val="hybridMultilevel"/>
    <w:tmpl w:val="2EF6FC4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4404A5C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942883"/>
    <w:multiLevelType w:val="hybridMultilevel"/>
    <w:tmpl w:val="CD608A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C187597"/>
    <w:multiLevelType w:val="hybridMultilevel"/>
    <w:tmpl w:val="05D401D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FFFFFFFF">
      <w:start w:val="2"/>
      <w:numFmt w:val="decimal"/>
      <w:lvlText w:val="%2."/>
      <w:lvlJc w:val="left"/>
      <w:pPr>
        <w:tabs>
          <w:tab w:val="num" w:pos="1080"/>
        </w:tabs>
        <w:ind w:left="1060" w:hanging="340"/>
      </w:pPr>
      <w:rPr>
        <w:rFonts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 w15:restartNumberingAfterBreak="0">
    <w:nsid w:val="7DE34F4B"/>
    <w:multiLevelType w:val="hybridMultilevel"/>
    <w:tmpl w:val="4A4CB312"/>
    <w:lvl w:ilvl="0" w:tplc="638C55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E73C09"/>
    <w:multiLevelType w:val="hybridMultilevel"/>
    <w:tmpl w:val="C85E5ED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FFFFFFFF">
      <w:start w:val="2"/>
      <w:numFmt w:val="decimal"/>
      <w:lvlText w:val="%2."/>
      <w:lvlJc w:val="left"/>
      <w:pPr>
        <w:tabs>
          <w:tab w:val="num" w:pos="1080"/>
        </w:tabs>
        <w:ind w:left="1060" w:hanging="340"/>
      </w:pPr>
      <w:rPr>
        <w:rFonts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6"/>
  </w:num>
  <w:num w:numId="5">
    <w:abstractNumId w:val="34"/>
  </w:num>
  <w:num w:numId="6">
    <w:abstractNumId w:val="32"/>
  </w:num>
  <w:num w:numId="7">
    <w:abstractNumId w:val="35"/>
  </w:num>
  <w:num w:numId="8">
    <w:abstractNumId w:val="25"/>
  </w:num>
  <w:num w:numId="9">
    <w:abstractNumId w:val="37"/>
  </w:num>
  <w:num w:numId="10">
    <w:abstractNumId w:val="27"/>
  </w:num>
  <w:num w:numId="11">
    <w:abstractNumId w:val="22"/>
  </w:num>
  <w:num w:numId="12">
    <w:abstractNumId w:val="11"/>
  </w:num>
  <w:num w:numId="13">
    <w:abstractNumId w:val="7"/>
  </w:num>
  <w:num w:numId="14">
    <w:abstractNumId w:val="13"/>
  </w:num>
  <w:num w:numId="15">
    <w:abstractNumId w:val="40"/>
  </w:num>
  <w:num w:numId="16">
    <w:abstractNumId w:val="42"/>
  </w:num>
  <w:num w:numId="17">
    <w:abstractNumId w:val="10"/>
  </w:num>
  <w:num w:numId="18">
    <w:abstractNumId w:val="6"/>
  </w:num>
  <w:num w:numId="19">
    <w:abstractNumId w:val="14"/>
  </w:num>
  <w:num w:numId="20">
    <w:abstractNumId w:val="12"/>
  </w:num>
  <w:num w:numId="21">
    <w:abstractNumId w:val="28"/>
  </w:num>
  <w:num w:numId="22">
    <w:abstractNumId w:val="41"/>
  </w:num>
  <w:num w:numId="23">
    <w:abstractNumId w:val="21"/>
  </w:num>
  <w:num w:numId="24">
    <w:abstractNumId w:val="39"/>
  </w:num>
  <w:num w:numId="25">
    <w:abstractNumId w:val="9"/>
  </w:num>
  <w:num w:numId="26">
    <w:abstractNumId w:val="24"/>
  </w:num>
  <w:num w:numId="27">
    <w:abstractNumId w:val="17"/>
  </w:num>
  <w:num w:numId="28">
    <w:abstractNumId w:val="29"/>
  </w:num>
  <w:num w:numId="29">
    <w:abstractNumId w:val="36"/>
  </w:num>
  <w:num w:numId="30">
    <w:abstractNumId w:val="20"/>
  </w:num>
  <w:num w:numId="31">
    <w:abstractNumId w:val="38"/>
  </w:num>
  <w:num w:numId="32">
    <w:abstractNumId w:val="31"/>
  </w:num>
  <w:num w:numId="33">
    <w:abstractNumId w:val="19"/>
  </w:num>
  <w:num w:numId="34">
    <w:abstractNumId w:val="23"/>
  </w:num>
  <w:num w:numId="35">
    <w:abstractNumId w:val="30"/>
  </w:num>
  <w:num w:numId="36">
    <w:abstractNumId w:val="18"/>
  </w:num>
  <w:num w:numId="37">
    <w:abstractNumId w:val="15"/>
  </w:num>
  <w:num w:numId="38">
    <w:abstractNumId w:val="16"/>
  </w:num>
  <w:num w:numId="39">
    <w:abstractNumId w:val="8"/>
  </w:num>
  <w:num w:numId="40">
    <w:abstractNumId w:val="3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D0C"/>
    <w:rsid w:val="00001567"/>
    <w:rsid w:val="0000326D"/>
    <w:rsid w:val="0000344A"/>
    <w:rsid w:val="000048FD"/>
    <w:rsid w:val="00006CA4"/>
    <w:rsid w:val="00007344"/>
    <w:rsid w:val="00010F30"/>
    <w:rsid w:val="00012D97"/>
    <w:rsid w:val="000130DD"/>
    <w:rsid w:val="000136F2"/>
    <w:rsid w:val="0001433C"/>
    <w:rsid w:val="000147DC"/>
    <w:rsid w:val="00016CAA"/>
    <w:rsid w:val="00017793"/>
    <w:rsid w:val="00017B06"/>
    <w:rsid w:val="00020952"/>
    <w:rsid w:val="00022217"/>
    <w:rsid w:val="000228D7"/>
    <w:rsid w:val="00022962"/>
    <w:rsid w:val="00022AB0"/>
    <w:rsid w:val="00023EC3"/>
    <w:rsid w:val="00025C14"/>
    <w:rsid w:val="00025F8A"/>
    <w:rsid w:val="000261B3"/>
    <w:rsid w:val="00026905"/>
    <w:rsid w:val="0002694E"/>
    <w:rsid w:val="00026B0A"/>
    <w:rsid w:val="00026DEE"/>
    <w:rsid w:val="00031F8D"/>
    <w:rsid w:val="000339B3"/>
    <w:rsid w:val="00033C1D"/>
    <w:rsid w:val="00033D44"/>
    <w:rsid w:val="00040056"/>
    <w:rsid w:val="0004363D"/>
    <w:rsid w:val="00044735"/>
    <w:rsid w:val="00044DDB"/>
    <w:rsid w:val="000455B0"/>
    <w:rsid w:val="00045993"/>
    <w:rsid w:val="00045E99"/>
    <w:rsid w:val="0005360C"/>
    <w:rsid w:val="000568E4"/>
    <w:rsid w:val="000605C5"/>
    <w:rsid w:val="00060DB5"/>
    <w:rsid w:val="00061145"/>
    <w:rsid w:val="000612AB"/>
    <w:rsid w:val="00061349"/>
    <w:rsid w:val="000616B1"/>
    <w:rsid w:val="00064C5D"/>
    <w:rsid w:val="000654DF"/>
    <w:rsid w:val="000657FB"/>
    <w:rsid w:val="0006588A"/>
    <w:rsid w:val="000663E1"/>
    <w:rsid w:val="0007075C"/>
    <w:rsid w:val="00072E4D"/>
    <w:rsid w:val="00073334"/>
    <w:rsid w:val="000738B1"/>
    <w:rsid w:val="00076168"/>
    <w:rsid w:val="000763FC"/>
    <w:rsid w:val="00076AEE"/>
    <w:rsid w:val="00077B29"/>
    <w:rsid w:val="00080731"/>
    <w:rsid w:val="00080740"/>
    <w:rsid w:val="00080E92"/>
    <w:rsid w:val="00087C98"/>
    <w:rsid w:val="00087F8D"/>
    <w:rsid w:val="00091DBF"/>
    <w:rsid w:val="00093CA9"/>
    <w:rsid w:val="00093EFC"/>
    <w:rsid w:val="00094640"/>
    <w:rsid w:val="000950B9"/>
    <w:rsid w:val="000951D1"/>
    <w:rsid w:val="00097A4D"/>
    <w:rsid w:val="000A2DC0"/>
    <w:rsid w:val="000A5176"/>
    <w:rsid w:val="000A7DBA"/>
    <w:rsid w:val="000B0729"/>
    <w:rsid w:val="000B13C8"/>
    <w:rsid w:val="000B297C"/>
    <w:rsid w:val="000B2C54"/>
    <w:rsid w:val="000B3630"/>
    <w:rsid w:val="000B4241"/>
    <w:rsid w:val="000B4CEB"/>
    <w:rsid w:val="000B4E58"/>
    <w:rsid w:val="000B5EA3"/>
    <w:rsid w:val="000B64A1"/>
    <w:rsid w:val="000B7643"/>
    <w:rsid w:val="000B77B0"/>
    <w:rsid w:val="000B7971"/>
    <w:rsid w:val="000C0382"/>
    <w:rsid w:val="000C0A58"/>
    <w:rsid w:val="000C1E82"/>
    <w:rsid w:val="000C1F2C"/>
    <w:rsid w:val="000C2B99"/>
    <w:rsid w:val="000C4320"/>
    <w:rsid w:val="000D01C7"/>
    <w:rsid w:val="000D0E39"/>
    <w:rsid w:val="000D2DE6"/>
    <w:rsid w:val="000D3E71"/>
    <w:rsid w:val="000D42DD"/>
    <w:rsid w:val="000D53EC"/>
    <w:rsid w:val="000D5A5F"/>
    <w:rsid w:val="000D6D50"/>
    <w:rsid w:val="000D7440"/>
    <w:rsid w:val="000D7449"/>
    <w:rsid w:val="000D79B7"/>
    <w:rsid w:val="000E1A8F"/>
    <w:rsid w:val="000E2125"/>
    <w:rsid w:val="000E2186"/>
    <w:rsid w:val="000E256C"/>
    <w:rsid w:val="000E4CD8"/>
    <w:rsid w:val="000E5190"/>
    <w:rsid w:val="000E5992"/>
    <w:rsid w:val="000F00B9"/>
    <w:rsid w:val="000F01C8"/>
    <w:rsid w:val="000F0771"/>
    <w:rsid w:val="000F0782"/>
    <w:rsid w:val="000F2104"/>
    <w:rsid w:val="000F2840"/>
    <w:rsid w:val="000F332F"/>
    <w:rsid w:val="000F3334"/>
    <w:rsid w:val="000F36A0"/>
    <w:rsid w:val="000F39EA"/>
    <w:rsid w:val="000F3C4D"/>
    <w:rsid w:val="000F5020"/>
    <w:rsid w:val="000F50B6"/>
    <w:rsid w:val="000F6C45"/>
    <w:rsid w:val="000F70E1"/>
    <w:rsid w:val="00100B3D"/>
    <w:rsid w:val="00103037"/>
    <w:rsid w:val="00103852"/>
    <w:rsid w:val="00104C35"/>
    <w:rsid w:val="00105149"/>
    <w:rsid w:val="00106825"/>
    <w:rsid w:val="00106D94"/>
    <w:rsid w:val="00106E75"/>
    <w:rsid w:val="00106EB2"/>
    <w:rsid w:val="0010731F"/>
    <w:rsid w:val="00110C55"/>
    <w:rsid w:val="00111102"/>
    <w:rsid w:val="00112EA6"/>
    <w:rsid w:val="00113070"/>
    <w:rsid w:val="00113CB8"/>
    <w:rsid w:val="00114769"/>
    <w:rsid w:val="001155EE"/>
    <w:rsid w:val="001156BD"/>
    <w:rsid w:val="00115BB5"/>
    <w:rsid w:val="00117F6F"/>
    <w:rsid w:val="00120249"/>
    <w:rsid w:val="001203AB"/>
    <w:rsid w:val="00120DD6"/>
    <w:rsid w:val="0012113D"/>
    <w:rsid w:val="001219F1"/>
    <w:rsid w:val="00122664"/>
    <w:rsid w:val="00123C89"/>
    <w:rsid w:val="0012436A"/>
    <w:rsid w:val="001245A3"/>
    <w:rsid w:val="0012483F"/>
    <w:rsid w:val="0012647D"/>
    <w:rsid w:val="00126CCD"/>
    <w:rsid w:val="001271B0"/>
    <w:rsid w:val="00127347"/>
    <w:rsid w:val="00127987"/>
    <w:rsid w:val="00131398"/>
    <w:rsid w:val="0013338B"/>
    <w:rsid w:val="00133A93"/>
    <w:rsid w:val="00133ECF"/>
    <w:rsid w:val="001352DC"/>
    <w:rsid w:val="00135C97"/>
    <w:rsid w:val="00136266"/>
    <w:rsid w:val="00136E53"/>
    <w:rsid w:val="00136E80"/>
    <w:rsid w:val="00137314"/>
    <w:rsid w:val="0014080C"/>
    <w:rsid w:val="00140D53"/>
    <w:rsid w:val="00143103"/>
    <w:rsid w:val="00143E49"/>
    <w:rsid w:val="001443DE"/>
    <w:rsid w:val="00144944"/>
    <w:rsid w:val="00146612"/>
    <w:rsid w:val="00151564"/>
    <w:rsid w:val="00153029"/>
    <w:rsid w:val="001538AD"/>
    <w:rsid w:val="001538BB"/>
    <w:rsid w:val="001540FC"/>
    <w:rsid w:val="001543D5"/>
    <w:rsid w:val="00154EC3"/>
    <w:rsid w:val="00155638"/>
    <w:rsid w:val="001556FD"/>
    <w:rsid w:val="00156773"/>
    <w:rsid w:val="00156E68"/>
    <w:rsid w:val="00157817"/>
    <w:rsid w:val="001578E4"/>
    <w:rsid w:val="0016080D"/>
    <w:rsid w:val="0016294B"/>
    <w:rsid w:val="00162F60"/>
    <w:rsid w:val="00163E3D"/>
    <w:rsid w:val="00164E86"/>
    <w:rsid w:val="001656B5"/>
    <w:rsid w:val="00165F31"/>
    <w:rsid w:val="00166A82"/>
    <w:rsid w:val="0016716F"/>
    <w:rsid w:val="0016762E"/>
    <w:rsid w:val="00167EB3"/>
    <w:rsid w:val="001713FC"/>
    <w:rsid w:val="00171580"/>
    <w:rsid w:val="00171CAD"/>
    <w:rsid w:val="00172E48"/>
    <w:rsid w:val="0017373E"/>
    <w:rsid w:val="00174BAB"/>
    <w:rsid w:val="001750AB"/>
    <w:rsid w:val="0017546B"/>
    <w:rsid w:val="00175688"/>
    <w:rsid w:val="00176245"/>
    <w:rsid w:val="00177723"/>
    <w:rsid w:val="00180AA6"/>
    <w:rsid w:val="00180E8A"/>
    <w:rsid w:val="00181DD5"/>
    <w:rsid w:val="001827EA"/>
    <w:rsid w:val="0018288A"/>
    <w:rsid w:val="00182A6B"/>
    <w:rsid w:val="001834C5"/>
    <w:rsid w:val="00184B69"/>
    <w:rsid w:val="00187421"/>
    <w:rsid w:val="00187A3C"/>
    <w:rsid w:val="00187E5B"/>
    <w:rsid w:val="00191387"/>
    <w:rsid w:val="00194076"/>
    <w:rsid w:val="001957C1"/>
    <w:rsid w:val="001966A7"/>
    <w:rsid w:val="00196853"/>
    <w:rsid w:val="00197001"/>
    <w:rsid w:val="00197FFA"/>
    <w:rsid w:val="001A1EF7"/>
    <w:rsid w:val="001A1FCC"/>
    <w:rsid w:val="001A3B3E"/>
    <w:rsid w:val="001A441F"/>
    <w:rsid w:val="001A45E9"/>
    <w:rsid w:val="001A5142"/>
    <w:rsid w:val="001A58B6"/>
    <w:rsid w:val="001A5A36"/>
    <w:rsid w:val="001A6EB5"/>
    <w:rsid w:val="001A7EC7"/>
    <w:rsid w:val="001B0A13"/>
    <w:rsid w:val="001B0BE0"/>
    <w:rsid w:val="001B1F5D"/>
    <w:rsid w:val="001B4784"/>
    <w:rsid w:val="001B5C22"/>
    <w:rsid w:val="001B6106"/>
    <w:rsid w:val="001B630D"/>
    <w:rsid w:val="001B6D6C"/>
    <w:rsid w:val="001B7098"/>
    <w:rsid w:val="001B73DC"/>
    <w:rsid w:val="001C2006"/>
    <w:rsid w:val="001C25C3"/>
    <w:rsid w:val="001C2F19"/>
    <w:rsid w:val="001C4F5A"/>
    <w:rsid w:val="001C5BEC"/>
    <w:rsid w:val="001D2D26"/>
    <w:rsid w:val="001D3E5D"/>
    <w:rsid w:val="001D486B"/>
    <w:rsid w:val="001D5140"/>
    <w:rsid w:val="001D542A"/>
    <w:rsid w:val="001D707F"/>
    <w:rsid w:val="001D7E83"/>
    <w:rsid w:val="001E0128"/>
    <w:rsid w:val="001E0971"/>
    <w:rsid w:val="001E1454"/>
    <w:rsid w:val="001E2CE2"/>
    <w:rsid w:val="001E5205"/>
    <w:rsid w:val="001E58F2"/>
    <w:rsid w:val="001E6997"/>
    <w:rsid w:val="001E710F"/>
    <w:rsid w:val="001E72F5"/>
    <w:rsid w:val="001E7668"/>
    <w:rsid w:val="001E7713"/>
    <w:rsid w:val="001E7A4A"/>
    <w:rsid w:val="001F04A7"/>
    <w:rsid w:val="001F2ABC"/>
    <w:rsid w:val="001F3457"/>
    <w:rsid w:val="001F352B"/>
    <w:rsid w:val="001F42C0"/>
    <w:rsid w:val="001F529E"/>
    <w:rsid w:val="001F6383"/>
    <w:rsid w:val="001F7B35"/>
    <w:rsid w:val="001F7B9A"/>
    <w:rsid w:val="00200313"/>
    <w:rsid w:val="00200B0C"/>
    <w:rsid w:val="00200F87"/>
    <w:rsid w:val="002019C7"/>
    <w:rsid w:val="00205B6A"/>
    <w:rsid w:val="00205CA5"/>
    <w:rsid w:val="00206DD7"/>
    <w:rsid w:val="00206EBE"/>
    <w:rsid w:val="00207444"/>
    <w:rsid w:val="002077BE"/>
    <w:rsid w:val="00210AF4"/>
    <w:rsid w:val="00211BFC"/>
    <w:rsid w:val="00212B7A"/>
    <w:rsid w:val="00213B07"/>
    <w:rsid w:val="00214CFD"/>
    <w:rsid w:val="00215DD5"/>
    <w:rsid w:val="0021637D"/>
    <w:rsid w:val="00216CFB"/>
    <w:rsid w:val="00216DE4"/>
    <w:rsid w:val="00217507"/>
    <w:rsid w:val="00221050"/>
    <w:rsid w:val="00224753"/>
    <w:rsid w:val="002260F4"/>
    <w:rsid w:val="002269E6"/>
    <w:rsid w:val="00226D96"/>
    <w:rsid w:val="0023058A"/>
    <w:rsid w:val="00230BD6"/>
    <w:rsid w:val="00231362"/>
    <w:rsid w:val="00231A18"/>
    <w:rsid w:val="0023234D"/>
    <w:rsid w:val="00232B2C"/>
    <w:rsid w:val="00235D0D"/>
    <w:rsid w:val="00236FCF"/>
    <w:rsid w:val="00240797"/>
    <w:rsid w:val="002415AF"/>
    <w:rsid w:val="002434FB"/>
    <w:rsid w:val="002458B2"/>
    <w:rsid w:val="00246DBF"/>
    <w:rsid w:val="00247D03"/>
    <w:rsid w:val="002500FA"/>
    <w:rsid w:val="002505BC"/>
    <w:rsid w:val="00250852"/>
    <w:rsid w:val="00252020"/>
    <w:rsid w:val="00252549"/>
    <w:rsid w:val="002532B2"/>
    <w:rsid w:val="0025494B"/>
    <w:rsid w:val="0025606D"/>
    <w:rsid w:val="00256951"/>
    <w:rsid w:val="00256FA4"/>
    <w:rsid w:val="0025786C"/>
    <w:rsid w:val="002609DC"/>
    <w:rsid w:val="00264088"/>
    <w:rsid w:val="002645AD"/>
    <w:rsid w:val="00267801"/>
    <w:rsid w:val="00271180"/>
    <w:rsid w:val="00272B72"/>
    <w:rsid w:val="002736D9"/>
    <w:rsid w:val="002755A8"/>
    <w:rsid w:val="00276CD4"/>
    <w:rsid w:val="002777E3"/>
    <w:rsid w:val="00277B3C"/>
    <w:rsid w:val="00277BBB"/>
    <w:rsid w:val="0028000D"/>
    <w:rsid w:val="0028043F"/>
    <w:rsid w:val="00280799"/>
    <w:rsid w:val="00281954"/>
    <w:rsid w:val="00281AED"/>
    <w:rsid w:val="00281F08"/>
    <w:rsid w:val="00282A16"/>
    <w:rsid w:val="00282A59"/>
    <w:rsid w:val="0028376A"/>
    <w:rsid w:val="00284407"/>
    <w:rsid w:val="002863D0"/>
    <w:rsid w:val="0028690B"/>
    <w:rsid w:val="00291201"/>
    <w:rsid w:val="00291C56"/>
    <w:rsid w:val="00296F35"/>
    <w:rsid w:val="002A0AA8"/>
    <w:rsid w:val="002A0D01"/>
    <w:rsid w:val="002A44D8"/>
    <w:rsid w:val="002A5032"/>
    <w:rsid w:val="002A5300"/>
    <w:rsid w:val="002A543C"/>
    <w:rsid w:val="002A5870"/>
    <w:rsid w:val="002A7E8D"/>
    <w:rsid w:val="002B325C"/>
    <w:rsid w:val="002B4ACB"/>
    <w:rsid w:val="002B5BCC"/>
    <w:rsid w:val="002B79C2"/>
    <w:rsid w:val="002B7F66"/>
    <w:rsid w:val="002C12DF"/>
    <w:rsid w:val="002C1F0C"/>
    <w:rsid w:val="002C33D5"/>
    <w:rsid w:val="002C33F1"/>
    <w:rsid w:val="002C43E7"/>
    <w:rsid w:val="002C4EF4"/>
    <w:rsid w:val="002C562A"/>
    <w:rsid w:val="002C597C"/>
    <w:rsid w:val="002C5F90"/>
    <w:rsid w:val="002C692D"/>
    <w:rsid w:val="002C6BDB"/>
    <w:rsid w:val="002C6DEC"/>
    <w:rsid w:val="002C7461"/>
    <w:rsid w:val="002D09CA"/>
    <w:rsid w:val="002D2E72"/>
    <w:rsid w:val="002D34F8"/>
    <w:rsid w:val="002D35D5"/>
    <w:rsid w:val="002D422B"/>
    <w:rsid w:val="002D4A0D"/>
    <w:rsid w:val="002D4A2C"/>
    <w:rsid w:val="002D4F2B"/>
    <w:rsid w:val="002D7550"/>
    <w:rsid w:val="002E411D"/>
    <w:rsid w:val="002E442A"/>
    <w:rsid w:val="002E4702"/>
    <w:rsid w:val="002E5CDE"/>
    <w:rsid w:val="002E6ED0"/>
    <w:rsid w:val="002F0309"/>
    <w:rsid w:val="002F110C"/>
    <w:rsid w:val="002F1B8E"/>
    <w:rsid w:val="002F555C"/>
    <w:rsid w:val="002F5EEE"/>
    <w:rsid w:val="002F7280"/>
    <w:rsid w:val="002F7C51"/>
    <w:rsid w:val="002F7F78"/>
    <w:rsid w:val="0030298C"/>
    <w:rsid w:val="00302BCE"/>
    <w:rsid w:val="0030419A"/>
    <w:rsid w:val="00306912"/>
    <w:rsid w:val="003071BB"/>
    <w:rsid w:val="00307B5F"/>
    <w:rsid w:val="00307C35"/>
    <w:rsid w:val="003127BF"/>
    <w:rsid w:val="0031387E"/>
    <w:rsid w:val="0031526D"/>
    <w:rsid w:val="00315D61"/>
    <w:rsid w:val="00316096"/>
    <w:rsid w:val="00320DBF"/>
    <w:rsid w:val="00320E35"/>
    <w:rsid w:val="003213D8"/>
    <w:rsid w:val="003214E5"/>
    <w:rsid w:val="00321695"/>
    <w:rsid w:val="00322111"/>
    <w:rsid w:val="00322B96"/>
    <w:rsid w:val="0032368C"/>
    <w:rsid w:val="00325348"/>
    <w:rsid w:val="0032596A"/>
    <w:rsid w:val="003262D5"/>
    <w:rsid w:val="0032769F"/>
    <w:rsid w:val="003312E6"/>
    <w:rsid w:val="003326E7"/>
    <w:rsid w:val="003348DB"/>
    <w:rsid w:val="00335802"/>
    <w:rsid w:val="00336EA2"/>
    <w:rsid w:val="0034003C"/>
    <w:rsid w:val="00340B2C"/>
    <w:rsid w:val="0034110C"/>
    <w:rsid w:val="00344F16"/>
    <w:rsid w:val="003453AD"/>
    <w:rsid w:val="00346064"/>
    <w:rsid w:val="0034649D"/>
    <w:rsid w:val="00346AE6"/>
    <w:rsid w:val="00346FDB"/>
    <w:rsid w:val="003472EE"/>
    <w:rsid w:val="00350D62"/>
    <w:rsid w:val="00353FBD"/>
    <w:rsid w:val="0035777F"/>
    <w:rsid w:val="003614F6"/>
    <w:rsid w:val="00362EF6"/>
    <w:rsid w:val="00363C72"/>
    <w:rsid w:val="00363EBB"/>
    <w:rsid w:val="00365C4A"/>
    <w:rsid w:val="003670C3"/>
    <w:rsid w:val="003672B0"/>
    <w:rsid w:val="00370B0C"/>
    <w:rsid w:val="0037104A"/>
    <w:rsid w:val="00371290"/>
    <w:rsid w:val="003717E2"/>
    <w:rsid w:val="0037258D"/>
    <w:rsid w:val="00373C55"/>
    <w:rsid w:val="0037647F"/>
    <w:rsid w:val="00376880"/>
    <w:rsid w:val="00377304"/>
    <w:rsid w:val="0038135C"/>
    <w:rsid w:val="00382C7D"/>
    <w:rsid w:val="00382CBD"/>
    <w:rsid w:val="00382DA8"/>
    <w:rsid w:val="00383B3D"/>
    <w:rsid w:val="0038487F"/>
    <w:rsid w:val="003866C2"/>
    <w:rsid w:val="003866CE"/>
    <w:rsid w:val="0038767E"/>
    <w:rsid w:val="00387DDD"/>
    <w:rsid w:val="00390D73"/>
    <w:rsid w:val="00391406"/>
    <w:rsid w:val="003920E6"/>
    <w:rsid w:val="003924AA"/>
    <w:rsid w:val="00392D5F"/>
    <w:rsid w:val="00393DB6"/>
    <w:rsid w:val="003946C4"/>
    <w:rsid w:val="0039661C"/>
    <w:rsid w:val="003972F1"/>
    <w:rsid w:val="003973A3"/>
    <w:rsid w:val="003A0463"/>
    <w:rsid w:val="003A21B6"/>
    <w:rsid w:val="003A2A51"/>
    <w:rsid w:val="003A3103"/>
    <w:rsid w:val="003A35BE"/>
    <w:rsid w:val="003A4E2F"/>
    <w:rsid w:val="003A50BD"/>
    <w:rsid w:val="003A5B86"/>
    <w:rsid w:val="003A6B1A"/>
    <w:rsid w:val="003B0098"/>
    <w:rsid w:val="003B0DAD"/>
    <w:rsid w:val="003B28C7"/>
    <w:rsid w:val="003B374E"/>
    <w:rsid w:val="003B5588"/>
    <w:rsid w:val="003C01C1"/>
    <w:rsid w:val="003C2DC4"/>
    <w:rsid w:val="003C2E76"/>
    <w:rsid w:val="003C6F78"/>
    <w:rsid w:val="003C7520"/>
    <w:rsid w:val="003D025F"/>
    <w:rsid w:val="003D12A7"/>
    <w:rsid w:val="003D34EB"/>
    <w:rsid w:val="003D47DB"/>
    <w:rsid w:val="003D6E36"/>
    <w:rsid w:val="003D76D6"/>
    <w:rsid w:val="003D7F48"/>
    <w:rsid w:val="003E051D"/>
    <w:rsid w:val="003E2401"/>
    <w:rsid w:val="003E2B5C"/>
    <w:rsid w:val="003E43CC"/>
    <w:rsid w:val="003E4CD9"/>
    <w:rsid w:val="003E5664"/>
    <w:rsid w:val="003E5735"/>
    <w:rsid w:val="003E6176"/>
    <w:rsid w:val="003E6D96"/>
    <w:rsid w:val="003E795D"/>
    <w:rsid w:val="003E7E1E"/>
    <w:rsid w:val="003F056F"/>
    <w:rsid w:val="003F1B71"/>
    <w:rsid w:val="003F3201"/>
    <w:rsid w:val="003F3E17"/>
    <w:rsid w:val="003F523D"/>
    <w:rsid w:val="004003B6"/>
    <w:rsid w:val="00400F09"/>
    <w:rsid w:val="00401EAA"/>
    <w:rsid w:val="0040301A"/>
    <w:rsid w:val="0040307F"/>
    <w:rsid w:val="00403899"/>
    <w:rsid w:val="0040478B"/>
    <w:rsid w:val="00404E48"/>
    <w:rsid w:val="00405B85"/>
    <w:rsid w:val="004067EF"/>
    <w:rsid w:val="004071C3"/>
    <w:rsid w:val="004101A9"/>
    <w:rsid w:val="00410C0B"/>
    <w:rsid w:val="004124FC"/>
    <w:rsid w:val="004126CE"/>
    <w:rsid w:val="0041290B"/>
    <w:rsid w:val="0041468C"/>
    <w:rsid w:val="00414EA4"/>
    <w:rsid w:val="004156EC"/>
    <w:rsid w:val="00415A09"/>
    <w:rsid w:val="00415E9F"/>
    <w:rsid w:val="00420FC0"/>
    <w:rsid w:val="00422040"/>
    <w:rsid w:val="0042324E"/>
    <w:rsid w:val="0042368A"/>
    <w:rsid w:val="004245BC"/>
    <w:rsid w:val="00431E3C"/>
    <w:rsid w:val="0043210E"/>
    <w:rsid w:val="0043268A"/>
    <w:rsid w:val="0043414F"/>
    <w:rsid w:val="00434807"/>
    <w:rsid w:val="0043572F"/>
    <w:rsid w:val="0043696A"/>
    <w:rsid w:val="004408D0"/>
    <w:rsid w:val="00440D65"/>
    <w:rsid w:val="00441A71"/>
    <w:rsid w:val="00442521"/>
    <w:rsid w:val="00444306"/>
    <w:rsid w:val="00444BBD"/>
    <w:rsid w:val="00444DAD"/>
    <w:rsid w:val="00447173"/>
    <w:rsid w:val="00447179"/>
    <w:rsid w:val="004472BD"/>
    <w:rsid w:val="004478C6"/>
    <w:rsid w:val="00447B78"/>
    <w:rsid w:val="004502C2"/>
    <w:rsid w:val="00455502"/>
    <w:rsid w:val="0045556F"/>
    <w:rsid w:val="00455639"/>
    <w:rsid w:val="00455A2B"/>
    <w:rsid w:val="004568A0"/>
    <w:rsid w:val="00456AAE"/>
    <w:rsid w:val="004614FC"/>
    <w:rsid w:val="00461960"/>
    <w:rsid w:val="00461B4E"/>
    <w:rsid w:val="00461E27"/>
    <w:rsid w:val="00462199"/>
    <w:rsid w:val="004628AD"/>
    <w:rsid w:val="00467288"/>
    <w:rsid w:val="004675C1"/>
    <w:rsid w:val="00467D03"/>
    <w:rsid w:val="00470071"/>
    <w:rsid w:val="004701AE"/>
    <w:rsid w:val="004722AD"/>
    <w:rsid w:val="00472C40"/>
    <w:rsid w:val="00474866"/>
    <w:rsid w:val="00477055"/>
    <w:rsid w:val="00482AF0"/>
    <w:rsid w:val="00483548"/>
    <w:rsid w:val="00484B7E"/>
    <w:rsid w:val="00484E82"/>
    <w:rsid w:val="00485EB5"/>
    <w:rsid w:val="004864C1"/>
    <w:rsid w:val="00486B82"/>
    <w:rsid w:val="00487B75"/>
    <w:rsid w:val="00491633"/>
    <w:rsid w:val="004927DF"/>
    <w:rsid w:val="00493E23"/>
    <w:rsid w:val="004953B4"/>
    <w:rsid w:val="004A0AC0"/>
    <w:rsid w:val="004A1F98"/>
    <w:rsid w:val="004A227D"/>
    <w:rsid w:val="004A3B9E"/>
    <w:rsid w:val="004A59C2"/>
    <w:rsid w:val="004A7896"/>
    <w:rsid w:val="004B1AA7"/>
    <w:rsid w:val="004B22DD"/>
    <w:rsid w:val="004B2917"/>
    <w:rsid w:val="004B4088"/>
    <w:rsid w:val="004B4176"/>
    <w:rsid w:val="004B4A5F"/>
    <w:rsid w:val="004B5391"/>
    <w:rsid w:val="004B5952"/>
    <w:rsid w:val="004B59CE"/>
    <w:rsid w:val="004B64B4"/>
    <w:rsid w:val="004B6AAA"/>
    <w:rsid w:val="004B704E"/>
    <w:rsid w:val="004B7F43"/>
    <w:rsid w:val="004C032B"/>
    <w:rsid w:val="004C0388"/>
    <w:rsid w:val="004C1072"/>
    <w:rsid w:val="004C1A87"/>
    <w:rsid w:val="004C3849"/>
    <w:rsid w:val="004C3A42"/>
    <w:rsid w:val="004C6312"/>
    <w:rsid w:val="004D0A6E"/>
    <w:rsid w:val="004D3E90"/>
    <w:rsid w:val="004D48FF"/>
    <w:rsid w:val="004D5AD4"/>
    <w:rsid w:val="004D65A7"/>
    <w:rsid w:val="004D7350"/>
    <w:rsid w:val="004D7390"/>
    <w:rsid w:val="004D74AD"/>
    <w:rsid w:val="004D766A"/>
    <w:rsid w:val="004D7AF7"/>
    <w:rsid w:val="004E14E3"/>
    <w:rsid w:val="004E196D"/>
    <w:rsid w:val="004E1B8A"/>
    <w:rsid w:val="004E1EB7"/>
    <w:rsid w:val="004E2FC4"/>
    <w:rsid w:val="004E3BDE"/>
    <w:rsid w:val="004E4343"/>
    <w:rsid w:val="004E5603"/>
    <w:rsid w:val="004E735A"/>
    <w:rsid w:val="004F0AC7"/>
    <w:rsid w:val="004F21EF"/>
    <w:rsid w:val="004F2F47"/>
    <w:rsid w:val="004F2FEE"/>
    <w:rsid w:val="004F4511"/>
    <w:rsid w:val="004F53F9"/>
    <w:rsid w:val="004F648E"/>
    <w:rsid w:val="004F66A0"/>
    <w:rsid w:val="004F748A"/>
    <w:rsid w:val="004F7DD6"/>
    <w:rsid w:val="005002DC"/>
    <w:rsid w:val="00503E50"/>
    <w:rsid w:val="005040C4"/>
    <w:rsid w:val="00505E3B"/>
    <w:rsid w:val="005073E3"/>
    <w:rsid w:val="00510CF3"/>
    <w:rsid w:val="00511D22"/>
    <w:rsid w:val="00511EBB"/>
    <w:rsid w:val="00513857"/>
    <w:rsid w:val="00513996"/>
    <w:rsid w:val="005167E0"/>
    <w:rsid w:val="005204BF"/>
    <w:rsid w:val="0052053D"/>
    <w:rsid w:val="0052161B"/>
    <w:rsid w:val="005218E9"/>
    <w:rsid w:val="0052207F"/>
    <w:rsid w:val="00523208"/>
    <w:rsid w:val="00523553"/>
    <w:rsid w:val="00523DB7"/>
    <w:rsid w:val="0052455F"/>
    <w:rsid w:val="00524A97"/>
    <w:rsid w:val="00524C1B"/>
    <w:rsid w:val="00526FE6"/>
    <w:rsid w:val="005278FB"/>
    <w:rsid w:val="00531380"/>
    <w:rsid w:val="00531DAD"/>
    <w:rsid w:val="00532572"/>
    <w:rsid w:val="005349D5"/>
    <w:rsid w:val="00535BD4"/>
    <w:rsid w:val="00540D5C"/>
    <w:rsid w:val="00541B18"/>
    <w:rsid w:val="00542CBF"/>
    <w:rsid w:val="00542D9F"/>
    <w:rsid w:val="005440D9"/>
    <w:rsid w:val="0054457E"/>
    <w:rsid w:val="0054473D"/>
    <w:rsid w:val="005449D0"/>
    <w:rsid w:val="00544A51"/>
    <w:rsid w:val="005461B7"/>
    <w:rsid w:val="005501E3"/>
    <w:rsid w:val="00554384"/>
    <w:rsid w:val="00556CE1"/>
    <w:rsid w:val="0056048F"/>
    <w:rsid w:val="00561D51"/>
    <w:rsid w:val="005624DB"/>
    <w:rsid w:val="00563F1F"/>
    <w:rsid w:val="00564B4C"/>
    <w:rsid w:val="005655C6"/>
    <w:rsid w:val="005672DD"/>
    <w:rsid w:val="0056792F"/>
    <w:rsid w:val="00567AE3"/>
    <w:rsid w:val="00567C32"/>
    <w:rsid w:val="0057073B"/>
    <w:rsid w:val="00570DA3"/>
    <w:rsid w:val="00571B82"/>
    <w:rsid w:val="00574251"/>
    <w:rsid w:val="00574A3F"/>
    <w:rsid w:val="0057722E"/>
    <w:rsid w:val="00577B6A"/>
    <w:rsid w:val="00580539"/>
    <w:rsid w:val="0058056A"/>
    <w:rsid w:val="0058141C"/>
    <w:rsid w:val="00582095"/>
    <w:rsid w:val="00583145"/>
    <w:rsid w:val="005868A7"/>
    <w:rsid w:val="00591FEC"/>
    <w:rsid w:val="00592069"/>
    <w:rsid w:val="00593E76"/>
    <w:rsid w:val="00594664"/>
    <w:rsid w:val="00597FBC"/>
    <w:rsid w:val="005A034D"/>
    <w:rsid w:val="005A05AE"/>
    <w:rsid w:val="005A062D"/>
    <w:rsid w:val="005A08D7"/>
    <w:rsid w:val="005A158E"/>
    <w:rsid w:val="005A3D6D"/>
    <w:rsid w:val="005A3DEE"/>
    <w:rsid w:val="005A65ED"/>
    <w:rsid w:val="005A7FED"/>
    <w:rsid w:val="005B1A8E"/>
    <w:rsid w:val="005B2543"/>
    <w:rsid w:val="005B29F7"/>
    <w:rsid w:val="005B2DF7"/>
    <w:rsid w:val="005B370D"/>
    <w:rsid w:val="005B3DF4"/>
    <w:rsid w:val="005B3EAB"/>
    <w:rsid w:val="005B41B1"/>
    <w:rsid w:val="005B51FB"/>
    <w:rsid w:val="005B6314"/>
    <w:rsid w:val="005C25F0"/>
    <w:rsid w:val="005C27AC"/>
    <w:rsid w:val="005C3669"/>
    <w:rsid w:val="005C5731"/>
    <w:rsid w:val="005C5BAB"/>
    <w:rsid w:val="005C7F84"/>
    <w:rsid w:val="005D0298"/>
    <w:rsid w:val="005D0C39"/>
    <w:rsid w:val="005D0FA2"/>
    <w:rsid w:val="005D181D"/>
    <w:rsid w:val="005D2B72"/>
    <w:rsid w:val="005D3335"/>
    <w:rsid w:val="005D4360"/>
    <w:rsid w:val="005D5AAB"/>
    <w:rsid w:val="005D5F19"/>
    <w:rsid w:val="005D66E2"/>
    <w:rsid w:val="005D6CFC"/>
    <w:rsid w:val="005D6D80"/>
    <w:rsid w:val="005D709F"/>
    <w:rsid w:val="005D7BBF"/>
    <w:rsid w:val="005E0674"/>
    <w:rsid w:val="005E06A5"/>
    <w:rsid w:val="005E1612"/>
    <w:rsid w:val="005E271A"/>
    <w:rsid w:val="005E5914"/>
    <w:rsid w:val="005E5CF8"/>
    <w:rsid w:val="005E65E2"/>
    <w:rsid w:val="005E6D91"/>
    <w:rsid w:val="005E6EC1"/>
    <w:rsid w:val="005E719F"/>
    <w:rsid w:val="005E7E8B"/>
    <w:rsid w:val="005E7F33"/>
    <w:rsid w:val="005F13C4"/>
    <w:rsid w:val="005F233A"/>
    <w:rsid w:val="005F6451"/>
    <w:rsid w:val="005F72B6"/>
    <w:rsid w:val="005F7511"/>
    <w:rsid w:val="005F77C6"/>
    <w:rsid w:val="0060107B"/>
    <w:rsid w:val="006014BA"/>
    <w:rsid w:val="0060233E"/>
    <w:rsid w:val="00604019"/>
    <w:rsid w:val="006040A1"/>
    <w:rsid w:val="00605450"/>
    <w:rsid w:val="00606201"/>
    <w:rsid w:val="0060746B"/>
    <w:rsid w:val="00610560"/>
    <w:rsid w:val="00612B6F"/>
    <w:rsid w:val="006135C0"/>
    <w:rsid w:val="00613922"/>
    <w:rsid w:val="006140E2"/>
    <w:rsid w:val="006148A9"/>
    <w:rsid w:val="006155A1"/>
    <w:rsid w:val="00616245"/>
    <w:rsid w:val="006201C8"/>
    <w:rsid w:val="00620425"/>
    <w:rsid w:val="00620722"/>
    <w:rsid w:val="00621A8E"/>
    <w:rsid w:val="00622B71"/>
    <w:rsid w:val="0062426E"/>
    <w:rsid w:val="006246C5"/>
    <w:rsid w:val="00625570"/>
    <w:rsid w:val="00625772"/>
    <w:rsid w:val="00625911"/>
    <w:rsid w:val="00625A78"/>
    <w:rsid w:val="00627B0F"/>
    <w:rsid w:val="00630D02"/>
    <w:rsid w:val="00631E49"/>
    <w:rsid w:val="006320CA"/>
    <w:rsid w:val="0063237A"/>
    <w:rsid w:val="00632F92"/>
    <w:rsid w:val="00633370"/>
    <w:rsid w:val="0063350E"/>
    <w:rsid w:val="00633556"/>
    <w:rsid w:val="0063425E"/>
    <w:rsid w:val="0063487C"/>
    <w:rsid w:val="00635EC7"/>
    <w:rsid w:val="0063700E"/>
    <w:rsid w:val="006371F4"/>
    <w:rsid w:val="00640299"/>
    <w:rsid w:val="006424C1"/>
    <w:rsid w:val="00643514"/>
    <w:rsid w:val="00643F31"/>
    <w:rsid w:val="00643FFD"/>
    <w:rsid w:val="0064539A"/>
    <w:rsid w:val="00645718"/>
    <w:rsid w:val="0064639A"/>
    <w:rsid w:val="006475E5"/>
    <w:rsid w:val="00651265"/>
    <w:rsid w:val="00652ED1"/>
    <w:rsid w:val="0065378D"/>
    <w:rsid w:val="00654A9D"/>
    <w:rsid w:val="00656D39"/>
    <w:rsid w:val="006576B1"/>
    <w:rsid w:val="00660C24"/>
    <w:rsid w:val="00663605"/>
    <w:rsid w:val="00664587"/>
    <w:rsid w:val="00664903"/>
    <w:rsid w:val="00664980"/>
    <w:rsid w:val="00666F05"/>
    <w:rsid w:val="006675C4"/>
    <w:rsid w:val="00667FC6"/>
    <w:rsid w:val="00670AA7"/>
    <w:rsid w:val="0067153B"/>
    <w:rsid w:val="00672C83"/>
    <w:rsid w:val="00672F98"/>
    <w:rsid w:val="00674555"/>
    <w:rsid w:val="00675197"/>
    <w:rsid w:val="006755FC"/>
    <w:rsid w:val="00677DA8"/>
    <w:rsid w:val="00680EBA"/>
    <w:rsid w:val="0068141D"/>
    <w:rsid w:val="006814B3"/>
    <w:rsid w:val="00681F34"/>
    <w:rsid w:val="00682AAE"/>
    <w:rsid w:val="00682FDE"/>
    <w:rsid w:val="0068481D"/>
    <w:rsid w:val="00685CBB"/>
    <w:rsid w:val="006879FB"/>
    <w:rsid w:val="00687EB6"/>
    <w:rsid w:val="0069171C"/>
    <w:rsid w:val="00691A97"/>
    <w:rsid w:val="00692A35"/>
    <w:rsid w:val="006936BE"/>
    <w:rsid w:val="00693B5D"/>
    <w:rsid w:val="0069445C"/>
    <w:rsid w:val="00695FFD"/>
    <w:rsid w:val="0069631F"/>
    <w:rsid w:val="00696819"/>
    <w:rsid w:val="00697D2E"/>
    <w:rsid w:val="006A0A23"/>
    <w:rsid w:val="006A275E"/>
    <w:rsid w:val="006A2AE4"/>
    <w:rsid w:val="006A341F"/>
    <w:rsid w:val="006A7141"/>
    <w:rsid w:val="006B1417"/>
    <w:rsid w:val="006B237F"/>
    <w:rsid w:val="006B38FD"/>
    <w:rsid w:val="006B431F"/>
    <w:rsid w:val="006B4B0C"/>
    <w:rsid w:val="006B7E3B"/>
    <w:rsid w:val="006C0AAF"/>
    <w:rsid w:val="006C1137"/>
    <w:rsid w:val="006C1E07"/>
    <w:rsid w:val="006C26E2"/>
    <w:rsid w:val="006C2AA6"/>
    <w:rsid w:val="006C3CA1"/>
    <w:rsid w:val="006C5022"/>
    <w:rsid w:val="006C5753"/>
    <w:rsid w:val="006C576C"/>
    <w:rsid w:val="006C5B34"/>
    <w:rsid w:val="006C7BDB"/>
    <w:rsid w:val="006D1488"/>
    <w:rsid w:val="006D2053"/>
    <w:rsid w:val="006D2EEE"/>
    <w:rsid w:val="006D3649"/>
    <w:rsid w:val="006D4874"/>
    <w:rsid w:val="006D4E94"/>
    <w:rsid w:val="006D516B"/>
    <w:rsid w:val="006D648A"/>
    <w:rsid w:val="006D6AC2"/>
    <w:rsid w:val="006E1E80"/>
    <w:rsid w:val="006E1F89"/>
    <w:rsid w:val="006E21F3"/>
    <w:rsid w:val="006E22A6"/>
    <w:rsid w:val="006E3124"/>
    <w:rsid w:val="006E417A"/>
    <w:rsid w:val="006E4C26"/>
    <w:rsid w:val="006E6F4A"/>
    <w:rsid w:val="006E6FE4"/>
    <w:rsid w:val="006E7F29"/>
    <w:rsid w:val="006E7F6B"/>
    <w:rsid w:val="006F1004"/>
    <w:rsid w:val="006F207E"/>
    <w:rsid w:val="006F2DBB"/>
    <w:rsid w:val="006F2F72"/>
    <w:rsid w:val="006F4F61"/>
    <w:rsid w:val="006F51F5"/>
    <w:rsid w:val="006F6910"/>
    <w:rsid w:val="0070279F"/>
    <w:rsid w:val="007039C4"/>
    <w:rsid w:val="0070460C"/>
    <w:rsid w:val="007055F2"/>
    <w:rsid w:val="00706685"/>
    <w:rsid w:val="00706F52"/>
    <w:rsid w:val="00707D03"/>
    <w:rsid w:val="00707DA5"/>
    <w:rsid w:val="0071068E"/>
    <w:rsid w:val="007116BD"/>
    <w:rsid w:val="00713A9A"/>
    <w:rsid w:val="0071410E"/>
    <w:rsid w:val="0071416A"/>
    <w:rsid w:val="007145ED"/>
    <w:rsid w:val="00714CC9"/>
    <w:rsid w:val="007159E7"/>
    <w:rsid w:val="00715EBB"/>
    <w:rsid w:val="00716894"/>
    <w:rsid w:val="00716BDC"/>
    <w:rsid w:val="0072001E"/>
    <w:rsid w:val="00720B2C"/>
    <w:rsid w:val="00720CEB"/>
    <w:rsid w:val="0072135F"/>
    <w:rsid w:val="00721495"/>
    <w:rsid w:val="00721DE6"/>
    <w:rsid w:val="00722240"/>
    <w:rsid w:val="00722387"/>
    <w:rsid w:val="00723178"/>
    <w:rsid w:val="0072372B"/>
    <w:rsid w:val="0072540F"/>
    <w:rsid w:val="00725BF5"/>
    <w:rsid w:val="0073076A"/>
    <w:rsid w:val="007314ED"/>
    <w:rsid w:val="007317AD"/>
    <w:rsid w:val="0073213F"/>
    <w:rsid w:val="00733F5B"/>
    <w:rsid w:val="007346F7"/>
    <w:rsid w:val="00736B5D"/>
    <w:rsid w:val="00736E9E"/>
    <w:rsid w:val="007401D7"/>
    <w:rsid w:val="00741FE8"/>
    <w:rsid w:val="007420AA"/>
    <w:rsid w:val="0074269F"/>
    <w:rsid w:val="0074328E"/>
    <w:rsid w:val="00743331"/>
    <w:rsid w:val="007439E7"/>
    <w:rsid w:val="00745877"/>
    <w:rsid w:val="00746AAF"/>
    <w:rsid w:val="00747CF1"/>
    <w:rsid w:val="00750F51"/>
    <w:rsid w:val="007519A2"/>
    <w:rsid w:val="0075334E"/>
    <w:rsid w:val="007542D5"/>
    <w:rsid w:val="00754338"/>
    <w:rsid w:val="00754514"/>
    <w:rsid w:val="00756DAA"/>
    <w:rsid w:val="00757F89"/>
    <w:rsid w:val="00760552"/>
    <w:rsid w:val="00761101"/>
    <w:rsid w:val="007615D1"/>
    <w:rsid w:val="007615D2"/>
    <w:rsid w:val="00761843"/>
    <w:rsid w:val="00761FB9"/>
    <w:rsid w:val="007622A7"/>
    <w:rsid w:val="0076287F"/>
    <w:rsid w:val="007628D3"/>
    <w:rsid w:val="007636F2"/>
    <w:rsid w:val="00764210"/>
    <w:rsid w:val="00764D45"/>
    <w:rsid w:val="00764F0F"/>
    <w:rsid w:val="00766B13"/>
    <w:rsid w:val="00771836"/>
    <w:rsid w:val="00772F05"/>
    <w:rsid w:val="00774785"/>
    <w:rsid w:val="00775C2C"/>
    <w:rsid w:val="00776191"/>
    <w:rsid w:val="00776583"/>
    <w:rsid w:val="007776F5"/>
    <w:rsid w:val="00777D14"/>
    <w:rsid w:val="007831E2"/>
    <w:rsid w:val="007831FF"/>
    <w:rsid w:val="007851D1"/>
    <w:rsid w:val="007856F4"/>
    <w:rsid w:val="0078672F"/>
    <w:rsid w:val="00786E83"/>
    <w:rsid w:val="00787ABA"/>
    <w:rsid w:val="00790145"/>
    <w:rsid w:val="00791193"/>
    <w:rsid w:val="0079246C"/>
    <w:rsid w:val="007A23C6"/>
    <w:rsid w:val="007A2699"/>
    <w:rsid w:val="007A40ED"/>
    <w:rsid w:val="007A5955"/>
    <w:rsid w:val="007A5A1B"/>
    <w:rsid w:val="007B5B69"/>
    <w:rsid w:val="007B6448"/>
    <w:rsid w:val="007B6E66"/>
    <w:rsid w:val="007C1095"/>
    <w:rsid w:val="007C1242"/>
    <w:rsid w:val="007C193F"/>
    <w:rsid w:val="007C1E0F"/>
    <w:rsid w:val="007C2CB0"/>
    <w:rsid w:val="007C3704"/>
    <w:rsid w:val="007C4365"/>
    <w:rsid w:val="007C4A9F"/>
    <w:rsid w:val="007C6446"/>
    <w:rsid w:val="007C6596"/>
    <w:rsid w:val="007C663D"/>
    <w:rsid w:val="007C68B6"/>
    <w:rsid w:val="007C7DF6"/>
    <w:rsid w:val="007D1C7C"/>
    <w:rsid w:val="007D1DF7"/>
    <w:rsid w:val="007D20BC"/>
    <w:rsid w:val="007D2E1A"/>
    <w:rsid w:val="007D302E"/>
    <w:rsid w:val="007D361D"/>
    <w:rsid w:val="007D5980"/>
    <w:rsid w:val="007E1592"/>
    <w:rsid w:val="007E1A67"/>
    <w:rsid w:val="007E2D22"/>
    <w:rsid w:val="007E3474"/>
    <w:rsid w:val="007E4278"/>
    <w:rsid w:val="007E4E24"/>
    <w:rsid w:val="007E5297"/>
    <w:rsid w:val="007E58D8"/>
    <w:rsid w:val="007E5FDC"/>
    <w:rsid w:val="007E6031"/>
    <w:rsid w:val="007E65D4"/>
    <w:rsid w:val="007F00FE"/>
    <w:rsid w:val="007F3879"/>
    <w:rsid w:val="007F53AA"/>
    <w:rsid w:val="007F56DD"/>
    <w:rsid w:val="007F5A4D"/>
    <w:rsid w:val="007F7550"/>
    <w:rsid w:val="007F75CF"/>
    <w:rsid w:val="007F7695"/>
    <w:rsid w:val="007F7D78"/>
    <w:rsid w:val="00800AEF"/>
    <w:rsid w:val="00801747"/>
    <w:rsid w:val="008033C8"/>
    <w:rsid w:val="00803E30"/>
    <w:rsid w:val="00805CF0"/>
    <w:rsid w:val="00805DEC"/>
    <w:rsid w:val="0081239A"/>
    <w:rsid w:val="00812C32"/>
    <w:rsid w:val="00813645"/>
    <w:rsid w:val="00813D54"/>
    <w:rsid w:val="00816BD1"/>
    <w:rsid w:val="00817B4F"/>
    <w:rsid w:val="0082117A"/>
    <w:rsid w:val="00822026"/>
    <w:rsid w:val="00822299"/>
    <w:rsid w:val="008229A3"/>
    <w:rsid w:val="00823172"/>
    <w:rsid w:val="008246B9"/>
    <w:rsid w:val="00824E1E"/>
    <w:rsid w:val="00825444"/>
    <w:rsid w:val="008260E1"/>
    <w:rsid w:val="008266BA"/>
    <w:rsid w:val="008270E6"/>
    <w:rsid w:val="008311F9"/>
    <w:rsid w:val="008337F6"/>
    <w:rsid w:val="008338ED"/>
    <w:rsid w:val="00834783"/>
    <w:rsid w:val="00835886"/>
    <w:rsid w:val="0083673B"/>
    <w:rsid w:val="00837CE6"/>
    <w:rsid w:val="008410C0"/>
    <w:rsid w:val="0084256C"/>
    <w:rsid w:val="00843502"/>
    <w:rsid w:val="00844B92"/>
    <w:rsid w:val="00845133"/>
    <w:rsid w:val="008451D3"/>
    <w:rsid w:val="008457DB"/>
    <w:rsid w:val="008471B1"/>
    <w:rsid w:val="00847AFC"/>
    <w:rsid w:val="00850323"/>
    <w:rsid w:val="008517C6"/>
    <w:rsid w:val="00852A75"/>
    <w:rsid w:val="00855F16"/>
    <w:rsid w:val="00856B13"/>
    <w:rsid w:val="00856DCB"/>
    <w:rsid w:val="00860B0F"/>
    <w:rsid w:val="0086154D"/>
    <w:rsid w:val="00862918"/>
    <w:rsid w:val="00863CE4"/>
    <w:rsid w:val="00863E5D"/>
    <w:rsid w:val="00865860"/>
    <w:rsid w:val="00867399"/>
    <w:rsid w:val="0086741A"/>
    <w:rsid w:val="008678B6"/>
    <w:rsid w:val="0087023F"/>
    <w:rsid w:val="00870494"/>
    <w:rsid w:val="00870647"/>
    <w:rsid w:val="0087198F"/>
    <w:rsid w:val="00871F7A"/>
    <w:rsid w:val="00873277"/>
    <w:rsid w:val="0087353F"/>
    <w:rsid w:val="00873FFE"/>
    <w:rsid w:val="008740D5"/>
    <w:rsid w:val="00875E39"/>
    <w:rsid w:val="008762DC"/>
    <w:rsid w:val="00876C4F"/>
    <w:rsid w:val="00877537"/>
    <w:rsid w:val="008779C1"/>
    <w:rsid w:val="008810F7"/>
    <w:rsid w:val="00882C31"/>
    <w:rsid w:val="00882C81"/>
    <w:rsid w:val="00882E04"/>
    <w:rsid w:val="008850C1"/>
    <w:rsid w:val="00885CC9"/>
    <w:rsid w:val="00885D60"/>
    <w:rsid w:val="0088718E"/>
    <w:rsid w:val="00887A75"/>
    <w:rsid w:val="00890DA2"/>
    <w:rsid w:val="0089113B"/>
    <w:rsid w:val="00891760"/>
    <w:rsid w:val="00891A75"/>
    <w:rsid w:val="0089415B"/>
    <w:rsid w:val="008944D1"/>
    <w:rsid w:val="008946AA"/>
    <w:rsid w:val="00896296"/>
    <w:rsid w:val="008972E5"/>
    <w:rsid w:val="008A19CB"/>
    <w:rsid w:val="008A1EC3"/>
    <w:rsid w:val="008A2A37"/>
    <w:rsid w:val="008A2F79"/>
    <w:rsid w:val="008A41A0"/>
    <w:rsid w:val="008A5E79"/>
    <w:rsid w:val="008A7BE0"/>
    <w:rsid w:val="008B1D71"/>
    <w:rsid w:val="008B27BC"/>
    <w:rsid w:val="008B2BB7"/>
    <w:rsid w:val="008B38E9"/>
    <w:rsid w:val="008B51A7"/>
    <w:rsid w:val="008B5D26"/>
    <w:rsid w:val="008C1964"/>
    <w:rsid w:val="008C2428"/>
    <w:rsid w:val="008C365F"/>
    <w:rsid w:val="008C3E2F"/>
    <w:rsid w:val="008C412E"/>
    <w:rsid w:val="008C45C2"/>
    <w:rsid w:val="008C51F4"/>
    <w:rsid w:val="008C7A88"/>
    <w:rsid w:val="008D00D0"/>
    <w:rsid w:val="008D1424"/>
    <w:rsid w:val="008D3757"/>
    <w:rsid w:val="008D3999"/>
    <w:rsid w:val="008D3DB5"/>
    <w:rsid w:val="008D4ACC"/>
    <w:rsid w:val="008D533E"/>
    <w:rsid w:val="008D6964"/>
    <w:rsid w:val="008E01A3"/>
    <w:rsid w:val="008E05CE"/>
    <w:rsid w:val="008E3B2C"/>
    <w:rsid w:val="008E47D3"/>
    <w:rsid w:val="008E4C4B"/>
    <w:rsid w:val="008E7AA6"/>
    <w:rsid w:val="008E7BEB"/>
    <w:rsid w:val="008E7C60"/>
    <w:rsid w:val="008F05A8"/>
    <w:rsid w:val="008F1EF5"/>
    <w:rsid w:val="008F258C"/>
    <w:rsid w:val="008F31AE"/>
    <w:rsid w:val="008F65FC"/>
    <w:rsid w:val="008F6649"/>
    <w:rsid w:val="008F672B"/>
    <w:rsid w:val="008F6F94"/>
    <w:rsid w:val="009002C0"/>
    <w:rsid w:val="0090436B"/>
    <w:rsid w:val="0090469D"/>
    <w:rsid w:val="0091060E"/>
    <w:rsid w:val="0091097A"/>
    <w:rsid w:val="00910AB2"/>
    <w:rsid w:val="00910CAD"/>
    <w:rsid w:val="009141B2"/>
    <w:rsid w:val="00914518"/>
    <w:rsid w:val="00915DF3"/>
    <w:rsid w:val="009164B0"/>
    <w:rsid w:val="00916923"/>
    <w:rsid w:val="00916BF3"/>
    <w:rsid w:val="00920430"/>
    <w:rsid w:val="0092118C"/>
    <w:rsid w:val="009212D7"/>
    <w:rsid w:val="009213C9"/>
    <w:rsid w:val="009215FE"/>
    <w:rsid w:val="00921EC4"/>
    <w:rsid w:val="00924491"/>
    <w:rsid w:val="0092464A"/>
    <w:rsid w:val="00924DD3"/>
    <w:rsid w:val="009253CA"/>
    <w:rsid w:val="00925783"/>
    <w:rsid w:val="00925AE9"/>
    <w:rsid w:val="00925B3E"/>
    <w:rsid w:val="00926E01"/>
    <w:rsid w:val="00927847"/>
    <w:rsid w:val="00933015"/>
    <w:rsid w:val="00933B92"/>
    <w:rsid w:val="00934558"/>
    <w:rsid w:val="00934A39"/>
    <w:rsid w:val="00934AD9"/>
    <w:rsid w:val="009352BE"/>
    <w:rsid w:val="009359B3"/>
    <w:rsid w:val="00942473"/>
    <w:rsid w:val="0094262E"/>
    <w:rsid w:val="00942F18"/>
    <w:rsid w:val="00945619"/>
    <w:rsid w:val="00945DF8"/>
    <w:rsid w:val="00945E4E"/>
    <w:rsid w:val="00952208"/>
    <w:rsid w:val="0095278E"/>
    <w:rsid w:val="00952BF3"/>
    <w:rsid w:val="00953AF2"/>
    <w:rsid w:val="00954A6C"/>
    <w:rsid w:val="00957242"/>
    <w:rsid w:val="009572BD"/>
    <w:rsid w:val="009572E5"/>
    <w:rsid w:val="00957D1D"/>
    <w:rsid w:val="009601F3"/>
    <w:rsid w:val="009602FA"/>
    <w:rsid w:val="009620A9"/>
    <w:rsid w:val="009623B3"/>
    <w:rsid w:val="00964252"/>
    <w:rsid w:val="00964E4B"/>
    <w:rsid w:val="00966178"/>
    <w:rsid w:val="009677E0"/>
    <w:rsid w:val="00967BFC"/>
    <w:rsid w:val="009705ED"/>
    <w:rsid w:val="009710D9"/>
    <w:rsid w:val="00971B7B"/>
    <w:rsid w:val="00972BDB"/>
    <w:rsid w:val="00974725"/>
    <w:rsid w:val="009752D1"/>
    <w:rsid w:val="00975344"/>
    <w:rsid w:val="00975742"/>
    <w:rsid w:val="0097622E"/>
    <w:rsid w:val="0097692C"/>
    <w:rsid w:val="009804E1"/>
    <w:rsid w:val="0098057C"/>
    <w:rsid w:val="009813E6"/>
    <w:rsid w:val="00981821"/>
    <w:rsid w:val="009826F6"/>
    <w:rsid w:val="009837FD"/>
    <w:rsid w:val="00984320"/>
    <w:rsid w:val="00985851"/>
    <w:rsid w:val="0098748C"/>
    <w:rsid w:val="00991BC6"/>
    <w:rsid w:val="009922CD"/>
    <w:rsid w:val="00993292"/>
    <w:rsid w:val="009A1220"/>
    <w:rsid w:val="009A15CB"/>
    <w:rsid w:val="009A237D"/>
    <w:rsid w:val="009A250D"/>
    <w:rsid w:val="009A547F"/>
    <w:rsid w:val="009A744E"/>
    <w:rsid w:val="009A7E17"/>
    <w:rsid w:val="009B02E1"/>
    <w:rsid w:val="009B092F"/>
    <w:rsid w:val="009B0CEF"/>
    <w:rsid w:val="009B1B7A"/>
    <w:rsid w:val="009B4076"/>
    <w:rsid w:val="009B4110"/>
    <w:rsid w:val="009B41EA"/>
    <w:rsid w:val="009B4221"/>
    <w:rsid w:val="009B5C99"/>
    <w:rsid w:val="009B6A7E"/>
    <w:rsid w:val="009B6B6F"/>
    <w:rsid w:val="009B6CD1"/>
    <w:rsid w:val="009C2E00"/>
    <w:rsid w:val="009C4522"/>
    <w:rsid w:val="009C59B1"/>
    <w:rsid w:val="009C5DCE"/>
    <w:rsid w:val="009C6022"/>
    <w:rsid w:val="009C6B17"/>
    <w:rsid w:val="009C7E62"/>
    <w:rsid w:val="009D043B"/>
    <w:rsid w:val="009D0A33"/>
    <w:rsid w:val="009D1013"/>
    <w:rsid w:val="009D1319"/>
    <w:rsid w:val="009D18B2"/>
    <w:rsid w:val="009D21F3"/>
    <w:rsid w:val="009D2B74"/>
    <w:rsid w:val="009D4F04"/>
    <w:rsid w:val="009D74D5"/>
    <w:rsid w:val="009E0AA2"/>
    <w:rsid w:val="009E151F"/>
    <w:rsid w:val="009E27FE"/>
    <w:rsid w:val="009E2FD5"/>
    <w:rsid w:val="009E3333"/>
    <w:rsid w:val="009E3D45"/>
    <w:rsid w:val="009E603F"/>
    <w:rsid w:val="009E6941"/>
    <w:rsid w:val="009E69A2"/>
    <w:rsid w:val="009E6D4D"/>
    <w:rsid w:val="009F1368"/>
    <w:rsid w:val="009F24F3"/>
    <w:rsid w:val="009F3337"/>
    <w:rsid w:val="009F3503"/>
    <w:rsid w:val="009F35EE"/>
    <w:rsid w:val="009F3E12"/>
    <w:rsid w:val="009F4A15"/>
    <w:rsid w:val="009F4B53"/>
    <w:rsid w:val="009F6698"/>
    <w:rsid w:val="00A0019B"/>
    <w:rsid w:val="00A001D7"/>
    <w:rsid w:val="00A00965"/>
    <w:rsid w:val="00A00F25"/>
    <w:rsid w:val="00A029F3"/>
    <w:rsid w:val="00A02AC3"/>
    <w:rsid w:val="00A03469"/>
    <w:rsid w:val="00A03A17"/>
    <w:rsid w:val="00A040BD"/>
    <w:rsid w:val="00A049D0"/>
    <w:rsid w:val="00A0501E"/>
    <w:rsid w:val="00A05721"/>
    <w:rsid w:val="00A05ABD"/>
    <w:rsid w:val="00A05FEA"/>
    <w:rsid w:val="00A06496"/>
    <w:rsid w:val="00A06CE7"/>
    <w:rsid w:val="00A102DF"/>
    <w:rsid w:val="00A1043D"/>
    <w:rsid w:val="00A10AEB"/>
    <w:rsid w:val="00A114CC"/>
    <w:rsid w:val="00A119D7"/>
    <w:rsid w:val="00A11B71"/>
    <w:rsid w:val="00A11CCC"/>
    <w:rsid w:val="00A12A0E"/>
    <w:rsid w:val="00A139DC"/>
    <w:rsid w:val="00A14258"/>
    <w:rsid w:val="00A142AC"/>
    <w:rsid w:val="00A16ED8"/>
    <w:rsid w:val="00A20E2C"/>
    <w:rsid w:val="00A21232"/>
    <w:rsid w:val="00A23375"/>
    <w:rsid w:val="00A23B0B"/>
    <w:rsid w:val="00A246DD"/>
    <w:rsid w:val="00A24A3B"/>
    <w:rsid w:val="00A24C19"/>
    <w:rsid w:val="00A257CB"/>
    <w:rsid w:val="00A25859"/>
    <w:rsid w:val="00A267A0"/>
    <w:rsid w:val="00A271F5"/>
    <w:rsid w:val="00A30FED"/>
    <w:rsid w:val="00A34BDC"/>
    <w:rsid w:val="00A35D47"/>
    <w:rsid w:val="00A3657B"/>
    <w:rsid w:val="00A37822"/>
    <w:rsid w:val="00A404F1"/>
    <w:rsid w:val="00A4067E"/>
    <w:rsid w:val="00A40CCE"/>
    <w:rsid w:val="00A40CF5"/>
    <w:rsid w:val="00A414C9"/>
    <w:rsid w:val="00A41C65"/>
    <w:rsid w:val="00A42C66"/>
    <w:rsid w:val="00A439F8"/>
    <w:rsid w:val="00A46B56"/>
    <w:rsid w:val="00A47973"/>
    <w:rsid w:val="00A50183"/>
    <w:rsid w:val="00A50C8C"/>
    <w:rsid w:val="00A50FBC"/>
    <w:rsid w:val="00A522A7"/>
    <w:rsid w:val="00A52307"/>
    <w:rsid w:val="00A52B58"/>
    <w:rsid w:val="00A52FEB"/>
    <w:rsid w:val="00A54484"/>
    <w:rsid w:val="00A55402"/>
    <w:rsid w:val="00A557E8"/>
    <w:rsid w:val="00A56237"/>
    <w:rsid w:val="00A56C6E"/>
    <w:rsid w:val="00A61EB7"/>
    <w:rsid w:val="00A6266E"/>
    <w:rsid w:val="00A628D0"/>
    <w:rsid w:val="00A631B1"/>
    <w:rsid w:val="00A63375"/>
    <w:rsid w:val="00A6386F"/>
    <w:rsid w:val="00A640C0"/>
    <w:rsid w:val="00A65825"/>
    <w:rsid w:val="00A66141"/>
    <w:rsid w:val="00A6693E"/>
    <w:rsid w:val="00A6713E"/>
    <w:rsid w:val="00A67243"/>
    <w:rsid w:val="00A679E1"/>
    <w:rsid w:val="00A70BF5"/>
    <w:rsid w:val="00A70D93"/>
    <w:rsid w:val="00A710A1"/>
    <w:rsid w:val="00A732B0"/>
    <w:rsid w:val="00A74185"/>
    <w:rsid w:val="00A761C4"/>
    <w:rsid w:val="00A76BFD"/>
    <w:rsid w:val="00A7753F"/>
    <w:rsid w:val="00A80DA8"/>
    <w:rsid w:val="00A825F6"/>
    <w:rsid w:val="00A8262E"/>
    <w:rsid w:val="00A82936"/>
    <w:rsid w:val="00A82D61"/>
    <w:rsid w:val="00A832AA"/>
    <w:rsid w:val="00A834BA"/>
    <w:rsid w:val="00A83682"/>
    <w:rsid w:val="00A837FD"/>
    <w:rsid w:val="00A8465B"/>
    <w:rsid w:val="00A8555A"/>
    <w:rsid w:val="00A9031B"/>
    <w:rsid w:val="00A90EF8"/>
    <w:rsid w:val="00A90F31"/>
    <w:rsid w:val="00A91ABA"/>
    <w:rsid w:val="00A9506A"/>
    <w:rsid w:val="00A972C4"/>
    <w:rsid w:val="00AA016C"/>
    <w:rsid w:val="00AA47E9"/>
    <w:rsid w:val="00AA67AA"/>
    <w:rsid w:val="00AA689F"/>
    <w:rsid w:val="00AA691B"/>
    <w:rsid w:val="00AB0520"/>
    <w:rsid w:val="00AB0C1E"/>
    <w:rsid w:val="00AB1BB8"/>
    <w:rsid w:val="00AB1BCA"/>
    <w:rsid w:val="00AB2333"/>
    <w:rsid w:val="00AB2E1A"/>
    <w:rsid w:val="00AB43D0"/>
    <w:rsid w:val="00AB4658"/>
    <w:rsid w:val="00AB4931"/>
    <w:rsid w:val="00AB63EA"/>
    <w:rsid w:val="00AB70FF"/>
    <w:rsid w:val="00AB72EE"/>
    <w:rsid w:val="00AC49D1"/>
    <w:rsid w:val="00AC58BD"/>
    <w:rsid w:val="00AC7FA4"/>
    <w:rsid w:val="00AD1513"/>
    <w:rsid w:val="00AD38F3"/>
    <w:rsid w:val="00AD4393"/>
    <w:rsid w:val="00AD5652"/>
    <w:rsid w:val="00AD62B8"/>
    <w:rsid w:val="00AD69F6"/>
    <w:rsid w:val="00AD7346"/>
    <w:rsid w:val="00AE0B59"/>
    <w:rsid w:val="00AE0F98"/>
    <w:rsid w:val="00AE1051"/>
    <w:rsid w:val="00AE21D3"/>
    <w:rsid w:val="00AE31E9"/>
    <w:rsid w:val="00AE33E7"/>
    <w:rsid w:val="00AE3B30"/>
    <w:rsid w:val="00AE5AFA"/>
    <w:rsid w:val="00AE6099"/>
    <w:rsid w:val="00AE67D9"/>
    <w:rsid w:val="00AE7D5A"/>
    <w:rsid w:val="00AF19C3"/>
    <w:rsid w:val="00AF1C55"/>
    <w:rsid w:val="00AF26E6"/>
    <w:rsid w:val="00AF3DF5"/>
    <w:rsid w:val="00AF41C8"/>
    <w:rsid w:val="00AF531D"/>
    <w:rsid w:val="00AF5E97"/>
    <w:rsid w:val="00AF670B"/>
    <w:rsid w:val="00AF7C1F"/>
    <w:rsid w:val="00B00049"/>
    <w:rsid w:val="00B02D5E"/>
    <w:rsid w:val="00B03D8E"/>
    <w:rsid w:val="00B03DC9"/>
    <w:rsid w:val="00B06EF9"/>
    <w:rsid w:val="00B07231"/>
    <w:rsid w:val="00B10E92"/>
    <w:rsid w:val="00B128EC"/>
    <w:rsid w:val="00B1310F"/>
    <w:rsid w:val="00B13483"/>
    <w:rsid w:val="00B146E7"/>
    <w:rsid w:val="00B15AFA"/>
    <w:rsid w:val="00B15D53"/>
    <w:rsid w:val="00B15DAF"/>
    <w:rsid w:val="00B1769A"/>
    <w:rsid w:val="00B20603"/>
    <w:rsid w:val="00B20EB7"/>
    <w:rsid w:val="00B22951"/>
    <w:rsid w:val="00B2413B"/>
    <w:rsid w:val="00B241D8"/>
    <w:rsid w:val="00B24530"/>
    <w:rsid w:val="00B25E73"/>
    <w:rsid w:val="00B25FD6"/>
    <w:rsid w:val="00B27344"/>
    <w:rsid w:val="00B27BFF"/>
    <w:rsid w:val="00B303C2"/>
    <w:rsid w:val="00B30D36"/>
    <w:rsid w:val="00B31649"/>
    <w:rsid w:val="00B318E5"/>
    <w:rsid w:val="00B32151"/>
    <w:rsid w:val="00B32BA0"/>
    <w:rsid w:val="00B332BC"/>
    <w:rsid w:val="00B333A2"/>
    <w:rsid w:val="00B35C95"/>
    <w:rsid w:val="00B375A8"/>
    <w:rsid w:val="00B404D5"/>
    <w:rsid w:val="00B406DD"/>
    <w:rsid w:val="00B4099B"/>
    <w:rsid w:val="00B40A03"/>
    <w:rsid w:val="00B40FEF"/>
    <w:rsid w:val="00B41D36"/>
    <w:rsid w:val="00B43C73"/>
    <w:rsid w:val="00B45417"/>
    <w:rsid w:val="00B45B67"/>
    <w:rsid w:val="00B45F12"/>
    <w:rsid w:val="00B461C9"/>
    <w:rsid w:val="00B47AA1"/>
    <w:rsid w:val="00B500CB"/>
    <w:rsid w:val="00B50C80"/>
    <w:rsid w:val="00B53F84"/>
    <w:rsid w:val="00B540BC"/>
    <w:rsid w:val="00B54D90"/>
    <w:rsid w:val="00B55291"/>
    <w:rsid w:val="00B553B3"/>
    <w:rsid w:val="00B55DD6"/>
    <w:rsid w:val="00B57300"/>
    <w:rsid w:val="00B57B02"/>
    <w:rsid w:val="00B60AE3"/>
    <w:rsid w:val="00B614D7"/>
    <w:rsid w:val="00B62EF1"/>
    <w:rsid w:val="00B646A2"/>
    <w:rsid w:val="00B67DF1"/>
    <w:rsid w:val="00B7041C"/>
    <w:rsid w:val="00B712D0"/>
    <w:rsid w:val="00B716CB"/>
    <w:rsid w:val="00B71759"/>
    <w:rsid w:val="00B71981"/>
    <w:rsid w:val="00B729D3"/>
    <w:rsid w:val="00B73264"/>
    <w:rsid w:val="00B733F8"/>
    <w:rsid w:val="00B748DE"/>
    <w:rsid w:val="00B771AB"/>
    <w:rsid w:val="00B77806"/>
    <w:rsid w:val="00B8054E"/>
    <w:rsid w:val="00B82946"/>
    <w:rsid w:val="00B83058"/>
    <w:rsid w:val="00B83E69"/>
    <w:rsid w:val="00B84415"/>
    <w:rsid w:val="00B84D93"/>
    <w:rsid w:val="00B84E7F"/>
    <w:rsid w:val="00B86B9B"/>
    <w:rsid w:val="00B87465"/>
    <w:rsid w:val="00B91171"/>
    <w:rsid w:val="00B91589"/>
    <w:rsid w:val="00B92363"/>
    <w:rsid w:val="00B92833"/>
    <w:rsid w:val="00B92A9B"/>
    <w:rsid w:val="00B92AA0"/>
    <w:rsid w:val="00B9355F"/>
    <w:rsid w:val="00B942DA"/>
    <w:rsid w:val="00B97530"/>
    <w:rsid w:val="00BA08FF"/>
    <w:rsid w:val="00BA0F22"/>
    <w:rsid w:val="00BA1326"/>
    <w:rsid w:val="00BA141B"/>
    <w:rsid w:val="00BA1C98"/>
    <w:rsid w:val="00BA2D79"/>
    <w:rsid w:val="00BA361A"/>
    <w:rsid w:val="00BA3AD9"/>
    <w:rsid w:val="00BA61E3"/>
    <w:rsid w:val="00BB0C16"/>
    <w:rsid w:val="00BB1076"/>
    <w:rsid w:val="00BB1849"/>
    <w:rsid w:val="00BB28FC"/>
    <w:rsid w:val="00BB46F9"/>
    <w:rsid w:val="00BB5550"/>
    <w:rsid w:val="00BB71D2"/>
    <w:rsid w:val="00BB7805"/>
    <w:rsid w:val="00BC3212"/>
    <w:rsid w:val="00BC3B20"/>
    <w:rsid w:val="00BD0D1B"/>
    <w:rsid w:val="00BD2230"/>
    <w:rsid w:val="00BD2D9A"/>
    <w:rsid w:val="00BD3C30"/>
    <w:rsid w:val="00BD5DB9"/>
    <w:rsid w:val="00BD6331"/>
    <w:rsid w:val="00BD7DB0"/>
    <w:rsid w:val="00BE0855"/>
    <w:rsid w:val="00BE0B8B"/>
    <w:rsid w:val="00BE13ED"/>
    <w:rsid w:val="00BE23CA"/>
    <w:rsid w:val="00BE294F"/>
    <w:rsid w:val="00BE2B22"/>
    <w:rsid w:val="00BE367A"/>
    <w:rsid w:val="00BE4A84"/>
    <w:rsid w:val="00BE4F09"/>
    <w:rsid w:val="00BE56B3"/>
    <w:rsid w:val="00BF1213"/>
    <w:rsid w:val="00BF23BF"/>
    <w:rsid w:val="00BF294A"/>
    <w:rsid w:val="00BF3FCD"/>
    <w:rsid w:val="00BF418D"/>
    <w:rsid w:val="00BF44EF"/>
    <w:rsid w:val="00BF536F"/>
    <w:rsid w:val="00BF5BD8"/>
    <w:rsid w:val="00BF5E13"/>
    <w:rsid w:val="00BF7355"/>
    <w:rsid w:val="00C00038"/>
    <w:rsid w:val="00C01EF4"/>
    <w:rsid w:val="00C02728"/>
    <w:rsid w:val="00C0345E"/>
    <w:rsid w:val="00C03ADF"/>
    <w:rsid w:val="00C03BCC"/>
    <w:rsid w:val="00C04458"/>
    <w:rsid w:val="00C053DF"/>
    <w:rsid w:val="00C05D28"/>
    <w:rsid w:val="00C07622"/>
    <w:rsid w:val="00C10305"/>
    <w:rsid w:val="00C11CA3"/>
    <w:rsid w:val="00C11DC0"/>
    <w:rsid w:val="00C12025"/>
    <w:rsid w:val="00C12EC2"/>
    <w:rsid w:val="00C202D9"/>
    <w:rsid w:val="00C20F23"/>
    <w:rsid w:val="00C21587"/>
    <w:rsid w:val="00C22582"/>
    <w:rsid w:val="00C235FC"/>
    <w:rsid w:val="00C24536"/>
    <w:rsid w:val="00C24847"/>
    <w:rsid w:val="00C25288"/>
    <w:rsid w:val="00C26D8A"/>
    <w:rsid w:val="00C26F2C"/>
    <w:rsid w:val="00C305CA"/>
    <w:rsid w:val="00C32363"/>
    <w:rsid w:val="00C33309"/>
    <w:rsid w:val="00C34EC4"/>
    <w:rsid w:val="00C35BEC"/>
    <w:rsid w:val="00C361C1"/>
    <w:rsid w:val="00C37185"/>
    <w:rsid w:val="00C37CB4"/>
    <w:rsid w:val="00C40808"/>
    <w:rsid w:val="00C41637"/>
    <w:rsid w:val="00C4233C"/>
    <w:rsid w:val="00C428C0"/>
    <w:rsid w:val="00C42BB3"/>
    <w:rsid w:val="00C4504F"/>
    <w:rsid w:val="00C5036E"/>
    <w:rsid w:val="00C522EA"/>
    <w:rsid w:val="00C527A9"/>
    <w:rsid w:val="00C52ACC"/>
    <w:rsid w:val="00C53237"/>
    <w:rsid w:val="00C53437"/>
    <w:rsid w:val="00C53C07"/>
    <w:rsid w:val="00C5509E"/>
    <w:rsid w:val="00C552A3"/>
    <w:rsid w:val="00C55E7D"/>
    <w:rsid w:val="00C5643D"/>
    <w:rsid w:val="00C56C51"/>
    <w:rsid w:val="00C608C4"/>
    <w:rsid w:val="00C61CA5"/>
    <w:rsid w:val="00C637E6"/>
    <w:rsid w:val="00C73661"/>
    <w:rsid w:val="00C7469A"/>
    <w:rsid w:val="00C74CDF"/>
    <w:rsid w:val="00C81476"/>
    <w:rsid w:val="00C84364"/>
    <w:rsid w:val="00C8608C"/>
    <w:rsid w:val="00C8619B"/>
    <w:rsid w:val="00C8666C"/>
    <w:rsid w:val="00C86EC4"/>
    <w:rsid w:val="00C87202"/>
    <w:rsid w:val="00C872C0"/>
    <w:rsid w:val="00C87565"/>
    <w:rsid w:val="00C87D02"/>
    <w:rsid w:val="00C91056"/>
    <w:rsid w:val="00C91109"/>
    <w:rsid w:val="00C91286"/>
    <w:rsid w:val="00C919A8"/>
    <w:rsid w:val="00C91F90"/>
    <w:rsid w:val="00C95665"/>
    <w:rsid w:val="00C97143"/>
    <w:rsid w:val="00C97ED4"/>
    <w:rsid w:val="00CA176E"/>
    <w:rsid w:val="00CA3DA0"/>
    <w:rsid w:val="00CA4D49"/>
    <w:rsid w:val="00CA67F0"/>
    <w:rsid w:val="00CA6F4A"/>
    <w:rsid w:val="00CB19EB"/>
    <w:rsid w:val="00CB2916"/>
    <w:rsid w:val="00CB3602"/>
    <w:rsid w:val="00CB3AC3"/>
    <w:rsid w:val="00CB416D"/>
    <w:rsid w:val="00CB5628"/>
    <w:rsid w:val="00CB58A5"/>
    <w:rsid w:val="00CB61F6"/>
    <w:rsid w:val="00CB6D0C"/>
    <w:rsid w:val="00CB7A62"/>
    <w:rsid w:val="00CC0B48"/>
    <w:rsid w:val="00CC13F1"/>
    <w:rsid w:val="00CC199B"/>
    <w:rsid w:val="00CC2623"/>
    <w:rsid w:val="00CC339F"/>
    <w:rsid w:val="00CC4780"/>
    <w:rsid w:val="00CC47DF"/>
    <w:rsid w:val="00CC4B4D"/>
    <w:rsid w:val="00CC4BAE"/>
    <w:rsid w:val="00CC5C08"/>
    <w:rsid w:val="00CC5C53"/>
    <w:rsid w:val="00CC7290"/>
    <w:rsid w:val="00CD2B17"/>
    <w:rsid w:val="00CD3A77"/>
    <w:rsid w:val="00CD3E64"/>
    <w:rsid w:val="00CD4A5F"/>
    <w:rsid w:val="00CD659E"/>
    <w:rsid w:val="00CD683B"/>
    <w:rsid w:val="00CD6AE2"/>
    <w:rsid w:val="00CD77D0"/>
    <w:rsid w:val="00CD7DC5"/>
    <w:rsid w:val="00CD7FCC"/>
    <w:rsid w:val="00CE025D"/>
    <w:rsid w:val="00CE15D4"/>
    <w:rsid w:val="00CE3A28"/>
    <w:rsid w:val="00CE3D9B"/>
    <w:rsid w:val="00CE50DE"/>
    <w:rsid w:val="00CE5918"/>
    <w:rsid w:val="00CE595E"/>
    <w:rsid w:val="00CE6081"/>
    <w:rsid w:val="00CE6323"/>
    <w:rsid w:val="00CE6AB0"/>
    <w:rsid w:val="00CE7642"/>
    <w:rsid w:val="00CF039D"/>
    <w:rsid w:val="00CF1FB0"/>
    <w:rsid w:val="00CF20A8"/>
    <w:rsid w:val="00CF24B7"/>
    <w:rsid w:val="00CF2D59"/>
    <w:rsid w:val="00CF5397"/>
    <w:rsid w:val="00CF5C85"/>
    <w:rsid w:val="00CF5FE7"/>
    <w:rsid w:val="00CF6832"/>
    <w:rsid w:val="00CF7AD7"/>
    <w:rsid w:val="00D00861"/>
    <w:rsid w:val="00D009C6"/>
    <w:rsid w:val="00D00A85"/>
    <w:rsid w:val="00D00DFE"/>
    <w:rsid w:val="00D00E7F"/>
    <w:rsid w:val="00D01505"/>
    <w:rsid w:val="00D02357"/>
    <w:rsid w:val="00D0270B"/>
    <w:rsid w:val="00D03766"/>
    <w:rsid w:val="00D03FDD"/>
    <w:rsid w:val="00D04315"/>
    <w:rsid w:val="00D0456C"/>
    <w:rsid w:val="00D055E5"/>
    <w:rsid w:val="00D0577E"/>
    <w:rsid w:val="00D0648F"/>
    <w:rsid w:val="00D0679B"/>
    <w:rsid w:val="00D06C2A"/>
    <w:rsid w:val="00D07E46"/>
    <w:rsid w:val="00D100CC"/>
    <w:rsid w:val="00D11137"/>
    <w:rsid w:val="00D1169F"/>
    <w:rsid w:val="00D1222F"/>
    <w:rsid w:val="00D14E2F"/>
    <w:rsid w:val="00D153B0"/>
    <w:rsid w:val="00D16A7D"/>
    <w:rsid w:val="00D16C3B"/>
    <w:rsid w:val="00D177A7"/>
    <w:rsid w:val="00D201B3"/>
    <w:rsid w:val="00D2033A"/>
    <w:rsid w:val="00D20B5D"/>
    <w:rsid w:val="00D21181"/>
    <w:rsid w:val="00D2133B"/>
    <w:rsid w:val="00D22239"/>
    <w:rsid w:val="00D22AF0"/>
    <w:rsid w:val="00D249A0"/>
    <w:rsid w:val="00D24C28"/>
    <w:rsid w:val="00D255D7"/>
    <w:rsid w:val="00D25A87"/>
    <w:rsid w:val="00D262C5"/>
    <w:rsid w:val="00D26A41"/>
    <w:rsid w:val="00D26CC4"/>
    <w:rsid w:val="00D26F64"/>
    <w:rsid w:val="00D26FB0"/>
    <w:rsid w:val="00D26FB3"/>
    <w:rsid w:val="00D27B3D"/>
    <w:rsid w:val="00D3094C"/>
    <w:rsid w:val="00D30D0C"/>
    <w:rsid w:val="00D31C03"/>
    <w:rsid w:val="00D31D13"/>
    <w:rsid w:val="00D32F44"/>
    <w:rsid w:val="00D355B3"/>
    <w:rsid w:val="00D3721B"/>
    <w:rsid w:val="00D374EE"/>
    <w:rsid w:val="00D377C6"/>
    <w:rsid w:val="00D37894"/>
    <w:rsid w:val="00D4152C"/>
    <w:rsid w:val="00D42079"/>
    <w:rsid w:val="00D4576C"/>
    <w:rsid w:val="00D46098"/>
    <w:rsid w:val="00D466BE"/>
    <w:rsid w:val="00D46B26"/>
    <w:rsid w:val="00D476C4"/>
    <w:rsid w:val="00D47BC8"/>
    <w:rsid w:val="00D51100"/>
    <w:rsid w:val="00D514E0"/>
    <w:rsid w:val="00D522EC"/>
    <w:rsid w:val="00D5380B"/>
    <w:rsid w:val="00D54E95"/>
    <w:rsid w:val="00D57537"/>
    <w:rsid w:val="00D57598"/>
    <w:rsid w:val="00D57632"/>
    <w:rsid w:val="00D57B7E"/>
    <w:rsid w:val="00D6060B"/>
    <w:rsid w:val="00D624F8"/>
    <w:rsid w:val="00D63583"/>
    <w:rsid w:val="00D639E9"/>
    <w:rsid w:val="00D6501C"/>
    <w:rsid w:val="00D6742A"/>
    <w:rsid w:val="00D677D5"/>
    <w:rsid w:val="00D70B68"/>
    <w:rsid w:val="00D71D63"/>
    <w:rsid w:val="00D73547"/>
    <w:rsid w:val="00D739AB"/>
    <w:rsid w:val="00D74803"/>
    <w:rsid w:val="00D74DC9"/>
    <w:rsid w:val="00D7724E"/>
    <w:rsid w:val="00D77594"/>
    <w:rsid w:val="00D801B1"/>
    <w:rsid w:val="00D803F8"/>
    <w:rsid w:val="00D8089A"/>
    <w:rsid w:val="00D81862"/>
    <w:rsid w:val="00D833B7"/>
    <w:rsid w:val="00D83E4D"/>
    <w:rsid w:val="00D8415A"/>
    <w:rsid w:val="00D84DD1"/>
    <w:rsid w:val="00D870FD"/>
    <w:rsid w:val="00D9294A"/>
    <w:rsid w:val="00D92B09"/>
    <w:rsid w:val="00D92BFA"/>
    <w:rsid w:val="00D9317D"/>
    <w:rsid w:val="00D9625C"/>
    <w:rsid w:val="00DA040A"/>
    <w:rsid w:val="00DA2DBC"/>
    <w:rsid w:val="00DA3BFF"/>
    <w:rsid w:val="00DA4CB9"/>
    <w:rsid w:val="00DA4EA6"/>
    <w:rsid w:val="00DA5E54"/>
    <w:rsid w:val="00DA6FEC"/>
    <w:rsid w:val="00DA7184"/>
    <w:rsid w:val="00DB1F43"/>
    <w:rsid w:val="00DB1FC8"/>
    <w:rsid w:val="00DB2923"/>
    <w:rsid w:val="00DB2D9F"/>
    <w:rsid w:val="00DB32BF"/>
    <w:rsid w:val="00DB3A30"/>
    <w:rsid w:val="00DB416B"/>
    <w:rsid w:val="00DB4316"/>
    <w:rsid w:val="00DB7888"/>
    <w:rsid w:val="00DB793E"/>
    <w:rsid w:val="00DC0615"/>
    <w:rsid w:val="00DC0E3E"/>
    <w:rsid w:val="00DC17AD"/>
    <w:rsid w:val="00DC29C3"/>
    <w:rsid w:val="00DC49E7"/>
    <w:rsid w:val="00DC5098"/>
    <w:rsid w:val="00DC6DFD"/>
    <w:rsid w:val="00DC71EC"/>
    <w:rsid w:val="00DD06BA"/>
    <w:rsid w:val="00DD2130"/>
    <w:rsid w:val="00DD2336"/>
    <w:rsid w:val="00DD3913"/>
    <w:rsid w:val="00DD4885"/>
    <w:rsid w:val="00DD5ADC"/>
    <w:rsid w:val="00DE049A"/>
    <w:rsid w:val="00DE15AA"/>
    <w:rsid w:val="00DE2A40"/>
    <w:rsid w:val="00DE4044"/>
    <w:rsid w:val="00DE4BD0"/>
    <w:rsid w:val="00DE618E"/>
    <w:rsid w:val="00DE7323"/>
    <w:rsid w:val="00DF0D64"/>
    <w:rsid w:val="00DF1118"/>
    <w:rsid w:val="00DF210C"/>
    <w:rsid w:val="00DF51E2"/>
    <w:rsid w:val="00DF53B5"/>
    <w:rsid w:val="00DF586F"/>
    <w:rsid w:val="00DF67BE"/>
    <w:rsid w:val="00DF762B"/>
    <w:rsid w:val="00DF7A76"/>
    <w:rsid w:val="00E01BA3"/>
    <w:rsid w:val="00E0279B"/>
    <w:rsid w:val="00E03343"/>
    <w:rsid w:val="00E03801"/>
    <w:rsid w:val="00E03C63"/>
    <w:rsid w:val="00E04F88"/>
    <w:rsid w:val="00E055D8"/>
    <w:rsid w:val="00E05F63"/>
    <w:rsid w:val="00E05F82"/>
    <w:rsid w:val="00E06171"/>
    <w:rsid w:val="00E10A59"/>
    <w:rsid w:val="00E11EAD"/>
    <w:rsid w:val="00E12465"/>
    <w:rsid w:val="00E164D8"/>
    <w:rsid w:val="00E175BE"/>
    <w:rsid w:val="00E21263"/>
    <w:rsid w:val="00E21BE6"/>
    <w:rsid w:val="00E23C31"/>
    <w:rsid w:val="00E24D1C"/>
    <w:rsid w:val="00E25441"/>
    <w:rsid w:val="00E256F5"/>
    <w:rsid w:val="00E25C64"/>
    <w:rsid w:val="00E2628E"/>
    <w:rsid w:val="00E30D1B"/>
    <w:rsid w:val="00E314A5"/>
    <w:rsid w:val="00E323BF"/>
    <w:rsid w:val="00E32AD4"/>
    <w:rsid w:val="00E35104"/>
    <w:rsid w:val="00E355A4"/>
    <w:rsid w:val="00E35A0B"/>
    <w:rsid w:val="00E36277"/>
    <w:rsid w:val="00E37AE6"/>
    <w:rsid w:val="00E40772"/>
    <w:rsid w:val="00E41249"/>
    <w:rsid w:val="00E4245E"/>
    <w:rsid w:val="00E435C2"/>
    <w:rsid w:val="00E436D7"/>
    <w:rsid w:val="00E43913"/>
    <w:rsid w:val="00E43A9F"/>
    <w:rsid w:val="00E44D5F"/>
    <w:rsid w:val="00E458A0"/>
    <w:rsid w:val="00E45AD7"/>
    <w:rsid w:val="00E45C23"/>
    <w:rsid w:val="00E46B46"/>
    <w:rsid w:val="00E47872"/>
    <w:rsid w:val="00E52273"/>
    <w:rsid w:val="00E543EF"/>
    <w:rsid w:val="00E5505C"/>
    <w:rsid w:val="00E55706"/>
    <w:rsid w:val="00E558F0"/>
    <w:rsid w:val="00E56A7F"/>
    <w:rsid w:val="00E61E83"/>
    <w:rsid w:val="00E6293E"/>
    <w:rsid w:val="00E63C9F"/>
    <w:rsid w:val="00E64806"/>
    <w:rsid w:val="00E64893"/>
    <w:rsid w:val="00E64912"/>
    <w:rsid w:val="00E65EA8"/>
    <w:rsid w:val="00E6680F"/>
    <w:rsid w:val="00E67312"/>
    <w:rsid w:val="00E674C8"/>
    <w:rsid w:val="00E676E8"/>
    <w:rsid w:val="00E72A40"/>
    <w:rsid w:val="00E7500E"/>
    <w:rsid w:val="00E77529"/>
    <w:rsid w:val="00E77B16"/>
    <w:rsid w:val="00E77FED"/>
    <w:rsid w:val="00E83447"/>
    <w:rsid w:val="00E849EF"/>
    <w:rsid w:val="00E85E57"/>
    <w:rsid w:val="00E86BAA"/>
    <w:rsid w:val="00E876B1"/>
    <w:rsid w:val="00E87A89"/>
    <w:rsid w:val="00E9146F"/>
    <w:rsid w:val="00E91767"/>
    <w:rsid w:val="00E94429"/>
    <w:rsid w:val="00E94A51"/>
    <w:rsid w:val="00E97E43"/>
    <w:rsid w:val="00EA46A4"/>
    <w:rsid w:val="00EA476C"/>
    <w:rsid w:val="00EA48E8"/>
    <w:rsid w:val="00EA508F"/>
    <w:rsid w:val="00EA54B6"/>
    <w:rsid w:val="00EA60E1"/>
    <w:rsid w:val="00EA681C"/>
    <w:rsid w:val="00EA72E7"/>
    <w:rsid w:val="00EB2CA4"/>
    <w:rsid w:val="00EB2FCA"/>
    <w:rsid w:val="00EB388E"/>
    <w:rsid w:val="00EB488D"/>
    <w:rsid w:val="00EB53CF"/>
    <w:rsid w:val="00EB6301"/>
    <w:rsid w:val="00EB6FE4"/>
    <w:rsid w:val="00EB7587"/>
    <w:rsid w:val="00EB7B86"/>
    <w:rsid w:val="00EC1827"/>
    <w:rsid w:val="00EC1AAF"/>
    <w:rsid w:val="00EC2573"/>
    <w:rsid w:val="00EC3D48"/>
    <w:rsid w:val="00EC3E8F"/>
    <w:rsid w:val="00EC408D"/>
    <w:rsid w:val="00EC437C"/>
    <w:rsid w:val="00EC504C"/>
    <w:rsid w:val="00EC616E"/>
    <w:rsid w:val="00EC631D"/>
    <w:rsid w:val="00EC72D7"/>
    <w:rsid w:val="00EC7B93"/>
    <w:rsid w:val="00ED0C9A"/>
    <w:rsid w:val="00ED2943"/>
    <w:rsid w:val="00ED3AD5"/>
    <w:rsid w:val="00ED3F84"/>
    <w:rsid w:val="00ED4B77"/>
    <w:rsid w:val="00EE0CE6"/>
    <w:rsid w:val="00EE1522"/>
    <w:rsid w:val="00EE262E"/>
    <w:rsid w:val="00EE3CE6"/>
    <w:rsid w:val="00EE5958"/>
    <w:rsid w:val="00EE6407"/>
    <w:rsid w:val="00EE729C"/>
    <w:rsid w:val="00EE7D09"/>
    <w:rsid w:val="00EF2684"/>
    <w:rsid w:val="00EF2F63"/>
    <w:rsid w:val="00EF43E2"/>
    <w:rsid w:val="00EF78E1"/>
    <w:rsid w:val="00F004B1"/>
    <w:rsid w:val="00F01BFD"/>
    <w:rsid w:val="00F0214C"/>
    <w:rsid w:val="00F0351A"/>
    <w:rsid w:val="00F042F9"/>
    <w:rsid w:val="00F06607"/>
    <w:rsid w:val="00F07969"/>
    <w:rsid w:val="00F07BE6"/>
    <w:rsid w:val="00F07FFD"/>
    <w:rsid w:val="00F10D51"/>
    <w:rsid w:val="00F120C5"/>
    <w:rsid w:val="00F13266"/>
    <w:rsid w:val="00F16C00"/>
    <w:rsid w:val="00F17A63"/>
    <w:rsid w:val="00F17BF1"/>
    <w:rsid w:val="00F17DD1"/>
    <w:rsid w:val="00F20BF7"/>
    <w:rsid w:val="00F20D1B"/>
    <w:rsid w:val="00F218BB"/>
    <w:rsid w:val="00F22305"/>
    <w:rsid w:val="00F22898"/>
    <w:rsid w:val="00F23482"/>
    <w:rsid w:val="00F23DAD"/>
    <w:rsid w:val="00F246C4"/>
    <w:rsid w:val="00F25BAD"/>
    <w:rsid w:val="00F26DDC"/>
    <w:rsid w:val="00F2791C"/>
    <w:rsid w:val="00F27AAF"/>
    <w:rsid w:val="00F27FDE"/>
    <w:rsid w:val="00F30C24"/>
    <w:rsid w:val="00F30D4B"/>
    <w:rsid w:val="00F31519"/>
    <w:rsid w:val="00F32018"/>
    <w:rsid w:val="00F32742"/>
    <w:rsid w:val="00F33AB9"/>
    <w:rsid w:val="00F34EBE"/>
    <w:rsid w:val="00F35833"/>
    <w:rsid w:val="00F35C2A"/>
    <w:rsid w:val="00F36379"/>
    <w:rsid w:val="00F36F62"/>
    <w:rsid w:val="00F37166"/>
    <w:rsid w:val="00F37FDF"/>
    <w:rsid w:val="00F40495"/>
    <w:rsid w:val="00F418E1"/>
    <w:rsid w:val="00F4196A"/>
    <w:rsid w:val="00F4451F"/>
    <w:rsid w:val="00F4565D"/>
    <w:rsid w:val="00F45EB2"/>
    <w:rsid w:val="00F467B7"/>
    <w:rsid w:val="00F47744"/>
    <w:rsid w:val="00F51646"/>
    <w:rsid w:val="00F519D3"/>
    <w:rsid w:val="00F52D34"/>
    <w:rsid w:val="00F52E19"/>
    <w:rsid w:val="00F53FD7"/>
    <w:rsid w:val="00F54953"/>
    <w:rsid w:val="00F550E1"/>
    <w:rsid w:val="00F571B9"/>
    <w:rsid w:val="00F6085F"/>
    <w:rsid w:val="00F61D49"/>
    <w:rsid w:val="00F62758"/>
    <w:rsid w:val="00F627E7"/>
    <w:rsid w:val="00F65BC5"/>
    <w:rsid w:val="00F66141"/>
    <w:rsid w:val="00F679D4"/>
    <w:rsid w:val="00F67AEC"/>
    <w:rsid w:val="00F704D4"/>
    <w:rsid w:val="00F728EE"/>
    <w:rsid w:val="00F77A27"/>
    <w:rsid w:val="00F80614"/>
    <w:rsid w:val="00F81A6F"/>
    <w:rsid w:val="00F832E3"/>
    <w:rsid w:val="00F85AF6"/>
    <w:rsid w:val="00F8691C"/>
    <w:rsid w:val="00F9032E"/>
    <w:rsid w:val="00F91044"/>
    <w:rsid w:val="00F9137B"/>
    <w:rsid w:val="00F9187E"/>
    <w:rsid w:val="00F931A2"/>
    <w:rsid w:val="00F9459E"/>
    <w:rsid w:val="00F9515B"/>
    <w:rsid w:val="00F95F81"/>
    <w:rsid w:val="00F967B8"/>
    <w:rsid w:val="00F97B41"/>
    <w:rsid w:val="00F97B90"/>
    <w:rsid w:val="00FA0CEA"/>
    <w:rsid w:val="00FA0F7B"/>
    <w:rsid w:val="00FA1E5B"/>
    <w:rsid w:val="00FA202F"/>
    <w:rsid w:val="00FA21F3"/>
    <w:rsid w:val="00FA3122"/>
    <w:rsid w:val="00FA38E8"/>
    <w:rsid w:val="00FA41DD"/>
    <w:rsid w:val="00FA534C"/>
    <w:rsid w:val="00FA56FC"/>
    <w:rsid w:val="00FA6268"/>
    <w:rsid w:val="00FA6499"/>
    <w:rsid w:val="00FA6F7F"/>
    <w:rsid w:val="00FB179F"/>
    <w:rsid w:val="00FB1939"/>
    <w:rsid w:val="00FB395A"/>
    <w:rsid w:val="00FB3B63"/>
    <w:rsid w:val="00FB528E"/>
    <w:rsid w:val="00FB5451"/>
    <w:rsid w:val="00FB548B"/>
    <w:rsid w:val="00FB558B"/>
    <w:rsid w:val="00FB5C78"/>
    <w:rsid w:val="00FB6836"/>
    <w:rsid w:val="00FB69FF"/>
    <w:rsid w:val="00FB7133"/>
    <w:rsid w:val="00FB78FE"/>
    <w:rsid w:val="00FB7AB4"/>
    <w:rsid w:val="00FB7D6A"/>
    <w:rsid w:val="00FC0451"/>
    <w:rsid w:val="00FC0C79"/>
    <w:rsid w:val="00FC17F9"/>
    <w:rsid w:val="00FC2122"/>
    <w:rsid w:val="00FC25B7"/>
    <w:rsid w:val="00FC3951"/>
    <w:rsid w:val="00FC470E"/>
    <w:rsid w:val="00FC48CD"/>
    <w:rsid w:val="00FC4C7B"/>
    <w:rsid w:val="00FC62C2"/>
    <w:rsid w:val="00FC64CA"/>
    <w:rsid w:val="00FC6B8A"/>
    <w:rsid w:val="00FC71A9"/>
    <w:rsid w:val="00FD0346"/>
    <w:rsid w:val="00FD05B7"/>
    <w:rsid w:val="00FD070C"/>
    <w:rsid w:val="00FD1931"/>
    <w:rsid w:val="00FD2502"/>
    <w:rsid w:val="00FD258A"/>
    <w:rsid w:val="00FD573E"/>
    <w:rsid w:val="00FD77B9"/>
    <w:rsid w:val="00FE02FA"/>
    <w:rsid w:val="00FE0545"/>
    <w:rsid w:val="00FE081C"/>
    <w:rsid w:val="00FE1629"/>
    <w:rsid w:val="00FE1857"/>
    <w:rsid w:val="00FE2387"/>
    <w:rsid w:val="00FE2C79"/>
    <w:rsid w:val="00FE4F17"/>
    <w:rsid w:val="00FE5566"/>
    <w:rsid w:val="00FF040C"/>
    <w:rsid w:val="00FF0A45"/>
    <w:rsid w:val="00FF0D93"/>
    <w:rsid w:val="00FF0F6F"/>
    <w:rsid w:val="00FF17F7"/>
    <w:rsid w:val="00FF21B7"/>
    <w:rsid w:val="00FF30C6"/>
    <w:rsid w:val="00FF4AAA"/>
    <w:rsid w:val="00FF4AEA"/>
    <w:rsid w:val="00FF4C3D"/>
    <w:rsid w:val="00FF4EFF"/>
    <w:rsid w:val="00FF51C2"/>
    <w:rsid w:val="00FF5959"/>
    <w:rsid w:val="00F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B167955-554A-414C-94D2-5470B0A8F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D30D0C"/>
    <w:pPr>
      <w:widowControl w:val="0"/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A640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5">
    <w:name w:val="heading 5"/>
    <w:basedOn w:val="Normalny"/>
    <w:next w:val="Normalny"/>
    <w:link w:val="Nagwek5Znak"/>
    <w:qFormat/>
    <w:rsid w:val="00D30D0C"/>
    <w:pPr>
      <w:keepNext/>
      <w:numPr>
        <w:ilvl w:val="4"/>
        <w:numId w:val="1"/>
      </w:numPr>
      <w:outlineLvl w:val="4"/>
    </w:pPr>
    <w:rPr>
      <w:rFonts w:ascii="Tahoma" w:hAnsi="Tahoma" w:cs="Tahom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locked/>
    <w:rsid w:val="00112EA6"/>
    <w:rPr>
      <w:rFonts w:ascii="Tahoma" w:hAnsi="Tahoma" w:cs="Tahoma"/>
      <w:b/>
      <w:bCs/>
      <w:sz w:val="22"/>
      <w:szCs w:val="22"/>
      <w:lang w:eastAsia="ar-SA"/>
    </w:rPr>
  </w:style>
  <w:style w:type="paragraph" w:styleId="Tekstpodstawowy">
    <w:name w:val="Body Text"/>
    <w:basedOn w:val="Normalny"/>
    <w:link w:val="TekstpodstawowyZnak"/>
    <w:rsid w:val="00D30D0C"/>
    <w:pPr>
      <w:spacing w:after="120"/>
    </w:pPr>
  </w:style>
  <w:style w:type="character" w:customStyle="1" w:styleId="TekstpodstawowyZnak">
    <w:name w:val="Tekst podstawowy Znak"/>
    <w:link w:val="Tekstpodstawowy"/>
    <w:semiHidden/>
    <w:locked/>
    <w:rsid w:val="00112EA6"/>
    <w:rPr>
      <w:rFonts w:cs="Times New Roman"/>
      <w:sz w:val="24"/>
      <w:szCs w:val="24"/>
      <w:lang w:eastAsia="ar-SA" w:bidi="ar-SA"/>
    </w:rPr>
  </w:style>
  <w:style w:type="paragraph" w:styleId="Tekstpodstawowywcity">
    <w:name w:val="Body Text Indent"/>
    <w:basedOn w:val="Normalny"/>
    <w:link w:val="TekstpodstawowywcityZnak"/>
    <w:rsid w:val="00D30D0C"/>
    <w:pPr>
      <w:spacing w:line="360" w:lineRule="auto"/>
      <w:ind w:firstLine="708"/>
      <w:jc w:val="both"/>
    </w:pPr>
  </w:style>
  <w:style w:type="character" w:customStyle="1" w:styleId="TekstpodstawowywcityZnak">
    <w:name w:val="Tekst podstawowy wcięty Znak"/>
    <w:link w:val="Tekstpodstawowywcity"/>
    <w:semiHidden/>
    <w:locked/>
    <w:rsid w:val="00112EA6"/>
    <w:rPr>
      <w:rFonts w:cs="Times New Roman"/>
      <w:sz w:val="24"/>
      <w:szCs w:val="24"/>
      <w:lang w:eastAsia="ar-SA" w:bidi="ar-SA"/>
    </w:rPr>
  </w:style>
  <w:style w:type="paragraph" w:customStyle="1" w:styleId="Tekstpodstawowy31">
    <w:name w:val="Tekst podstawowy 31"/>
    <w:basedOn w:val="Normalny"/>
    <w:rsid w:val="00D30D0C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D30D0C"/>
    <w:pPr>
      <w:spacing w:after="120" w:line="480" w:lineRule="auto"/>
    </w:pPr>
  </w:style>
  <w:style w:type="paragraph" w:customStyle="1" w:styleId="Tekstpodstawowywcity31">
    <w:name w:val="Tekst podstawowy wcięty 31"/>
    <w:basedOn w:val="Normalny"/>
    <w:rsid w:val="00D30D0C"/>
    <w:pPr>
      <w:widowControl/>
      <w:suppressAutoHyphens w:val="0"/>
      <w:spacing w:after="120"/>
      <w:ind w:left="283"/>
    </w:pPr>
    <w:rPr>
      <w:sz w:val="16"/>
      <w:szCs w:val="16"/>
    </w:rPr>
  </w:style>
  <w:style w:type="paragraph" w:customStyle="1" w:styleId="ZnakZnakZnakZnak">
    <w:name w:val="Znak Znak Znak Znak"/>
    <w:basedOn w:val="Normalny"/>
    <w:rsid w:val="00D30D0C"/>
    <w:pPr>
      <w:widowControl/>
      <w:tabs>
        <w:tab w:val="left" w:pos="709"/>
      </w:tabs>
      <w:suppressAutoHyphens w:val="0"/>
    </w:pPr>
    <w:rPr>
      <w:rFonts w:ascii="Tahoma" w:hAnsi="Tahoma"/>
      <w:lang w:eastAsia="pl-PL"/>
    </w:rPr>
  </w:style>
  <w:style w:type="paragraph" w:customStyle="1" w:styleId="Mapadokumentu1">
    <w:name w:val="Mapa dokumentu1"/>
    <w:basedOn w:val="Normalny"/>
    <w:link w:val="MapadokumentuZnak"/>
    <w:semiHidden/>
    <w:rsid w:val="00F07BE6"/>
    <w:pPr>
      <w:shd w:val="clear" w:color="auto" w:fill="000080"/>
    </w:pPr>
    <w:rPr>
      <w:sz w:val="2"/>
      <w:szCs w:val="20"/>
    </w:rPr>
  </w:style>
  <w:style w:type="character" w:customStyle="1" w:styleId="MapadokumentuZnak">
    <w:name w:val="Mapa dokumentu Znak"/>
    <w:link w:val="Mapadokumentu1"/>
    <w:semiHidden/>
    <w:locked/>
    <w:rsid w:val="00106D94"/>
    <w:rPr>
      <w:rFonts w:cs="Times New Roman"/>
      <w:sz w:val="2"/>
      <w:lang w:eastAsia="ar-SA" w:bidi="ar-SA"/>
    </w:rPr>
  </w:style>
  <w:style w:type="paragraph" w:styleId="Lista3">
    <w:name w:val="List 3"/>
    <w:basedOn w:val="Normalny"/>
    <w:rsid w:val="00277BBB"/>
    <w:pPr>
      <w:widowControl/>
      <w:suppressAutoHyphens w:val="0"/>
      <w:ind w:left="849" w:hanging="283"/>
    </w:pPr>
    <w:rPr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8740D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sid w:val="00B729D3"/>
    <w:rPr>
      <w:rFonts w:cs="Times New Roman"/>
      <w:sz w:val="24"/>
      <w:szCs w:val="24"/>
      <w:lang w:eastAsia="ar-SA" w:bidi="ar-SA"/>
    </w:rPr>
  </w:style>
  <w:style w:type="character" w:styleId="Numerstrony">
    <w:name w:val="page number"/>
    <w:rsid w:val="008740D5"/>
    <w:rPr>
      <w:rFonts w:cs="Times New Roman"/>
    </w:rPr>
  </w:style>
  <w:style w:type="paragraph" w:styleId="Tekstdymka">
    <w:name w:val="Balloon Text"/>
    <w:basedOn w:val="Normalny"/>
    <w:semiHidden/>
    <w:rsid w:val="000E1A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3E4CD9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7C193F"/>
    <w:pPr>
      <w:ind w:left="720"/>
      <w:contextualSpacing/>
    </w:pPr>
    <w:rPr>
      <w:rFonts w:eastAsia="Calibri"/>
      <w:szCs w:val="20"/>
      <w:lang w:eastAsia="en-US"/>
    </w:rPr>
  </w:style>
  <w:style w:type="character" w:styleId="Hipercze">
    <w:name w:val="Hyperlink"/>
    <w:uiPriority w:val="99"/>
    <w:rsid w:val="00404E48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rsid w:val="001913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913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91387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1913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91387"/>
    <w:rPr>
      <w:b/>
      <w:bCs/>
      <w:lang w:eastAsia="ar-SA"/>
    </w:rPr>
  </w:style>
  <w:style w:type="character" w:customStyle="1" w:styleId="alb">
    <w:name w:val="a_lb"/>
    <w:basedOn w:val="Domylnaczcionkaakapitu"/>
    <w:rsid w:val="00D0577E"/>
  </w:style>
  <w:style w:type="character" w:customStyle="1" w:styleId="alb-s">
    <w:name w:val="a_lb-s"/>
    <w:basedOn w:val="Domylnaczcionkaakapitu"/>
    <w:rsid w:val="00D0577E"/>
  </w:style>
  <w:style w:type="character" w:styleId="Uwydatnienie">
    <w:name w:val="Emphasis"/>
    <w:basedOn w:val="Domylnaczcionkaakapitu"/>
    <w:uiPriority w:val="20"/>
    <w:qFormat/>
    <w:locked/>
    <w:rsid w:val="00D0577E"/>
    <w:rPr>
      <w:i/>
      <w:iCs/>
    </w:rPr>
  </w:style>
  <w:style w:type="character" w:styleId="Tekstzastpczy">
    <w:name w:val="Placeholder Text"/>
    <w:basedOn w:val="Domylnaczcionkaakapitu"/>
    <w:uiPriority w:val="99"/>
    <w:semiHidden/>
    <w:rsid w:val="00A7753F"/>
    <w:rPr>
      <w:color w:val="808080"/>
    </w:rPr>
  </w:style>
  <w:style w:type="paragraph" w:styleId="Poprawka">
    <w:name w:val="Revision"/>
    <w:hidden/>
    <w:uiPriority w:val="99"/>
    <w:semiHidden/>
    <w:rsid w:val="00E9146F"/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semiHidden/>
    <w:rsid w:val="00A640C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F529E"/>
    <w:rPr>
      <w:i/>
      <w:iCs/>
      <w:color w:val="404040" w:themeColor="text1" w:themeTint="BF"/>
    </w:rPr>
  </w:style>
  <w:style w:type="paragraph" w:customStyle="1" w:styleId="Nagwek1">
    <w:name w:val="Nagłówek1"/>
    <w:basedOn w:val="Normalny"/>
    <w:uiPriority w:val="99"/>
    <w:unhideWhenUsed/>
    <w:rsid w:val="009D4F04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/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0573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6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50805C-129A-44D6-AA97-E18DBDCC9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6395</Words>
  <Characters>38374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US</Company>
  <LinksUpToDate>false</LinksUpToDate>
  <CharactersWithSpaces>44680</CharactersWithSpaces>
  <SharedDoc>false</SharedDoc>
  <HLinks>
    <vt:vector size="12" baseType="variant">
      <vt:variant>
        <vt:i4>8126535</vt:i4>
      </vt:variant>
      <vt:variant>
        <vt:i4>3</vt:i4>
      </vt:variant>
      <vt:variant>
        <vt:i4>0</vt:i4>
      </vt:variant>
      <vt:variant>
        <vt:i4>5</vt:i4>
      </vt:variant>
      <vt:variant>
        <vt:lpwstr>mailto:morag@policki.pl</vt:lpwstr>
      </vt:variant>
      <vt:variant>
        <vt:lpwstr/>
      </vt:variant>
      <vt:variant>
        <vt:i4>2555980</vt:i4>
      </vt:variant>
      <vt:variant>
        <vt:i4>0</vt:i4>
      </vt:variant>
      <vt:variant>
        <vt:i4>0</vt:i4>
      </vt:variant>
      <vt:variant>
        <vt:i4>5</vt:i4>
      </vt:variant>
      <vt:variant>
        <vt:lpwstr>mailto:wlodarczyk@.policki.pl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creator>Wojtek Bereszko</dc:creator>
  <cp:lastModifiedBy>Magdalena Sochanowska</cp:lastModifiedBy>
  <cp:revision>2</cp:revision>
  <cp:lastPrinted>2018-05-21T13:17:00Z</cp:lastPrinted>
  <dcterms:created xsi:type="dcterms:W3CDTF">2019-09-30T09:58:00Z</dcterms:created>
  <dcterms:modified xsi:type="dcterms:W3CDTF">2019-09-30T09:58:00Z</dcterms:modified>
</cp:coreProperties>
</file>